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1363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0"/>
        <w:gridCol w:w="7193"/>
      </w:tblGrid>
      <w:tr>
        <w:trPr>
          <w:trHeight w:val="1215" w:hRule="atLeast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</w:t>
            </w:r>
          </w:p>
          <w:p>
            <w:pPr>
              <w:pStyle w:val="style0"/>
              <w:spacing w:lineRule="exact" w:line="240"/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Возврат водительского удостоверения и (или) талона к нему после его (их) изъятия, окончания срока лишения права управления транспортным средством лицам, лишенным этого права за иные правонарушения</w:t>
            </w:r>
          </w:p>
        </w:tc>
      </w:tr>
      <w:tr>
        <w:tblPrEx/>
        <w:trPr>
          <w:cantSplit/>
          <w:trHeight w:val="306" w:hRule="atLeast"/>
        </w:trPr>
        <w:tc>
          <w:tcPr>
            <w:tcW w:w="11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>
            <w:pPr>
              <w:pStyle w:val="style2"/>
              <w:spacing w:lineRule="auto" w:line="24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Номер административной процедуры по перечню – 15.10.</w:t>
            </w:r>
          </w:p>
        </w:tc>
      </w:tr>
      <w:tr>
        <w:tblPrEx/>
        <w:trPr>
          <w:trHeight w:val="2795" w:hRule="atLeast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>
            <w:pPr>
              <w:pStyle w:val="style0"/>
              <w:spacing w:lineRule="exact" w:line="240"/>
              <w:jc w:val="both"/>
              <w:rPr>
                <w:b/>
                <w:color w:val="0000ff"/>
                <w:sz w:val="28"/>
                <w:szCs w:val="28"/>
              </w:rPr>
            </w:pPr>
          </w:p>
          <w:p>
            <w:pPr>
              <w:pStyle w:val="style0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>
            <w:pPr>
              <w:pStyle w:val="style80"/>
              <w:spacing w:lineRule="exact" w:line="2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паспорт или иной документ удостоверяющий личность</w:t>
            </w:r>
          </w:p>
          <w:p>
            <w:pPr>
              <w:pStyle w:val="style80"/>
              <w:spacing w:lineRule="exact" w:line="24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документ, подтверждающий исполнение административного взыскания, - </w:t>
            </w:r>
            <w:r>
              <w:rPr>
                <w:i/>
                <w:sz w:val="28"/>
                <w:szCs w:val="28"/>
              </w:rPr>
              <w:t>в случае наложения административного взыскания в виде штрафа</w:t>
            </w:r>
          </w:p>
          <w:p>
            <w:pPr>
              <w:pStyle w:val="style80"/>
              <w:spacing w:lineRule="exact" w:line="24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медицинская справка о состоянии здоровья</w:t>
            </w:r>
            <w:r>
              <w:rPr>
                <w:i/>
                <w:sz w:val="28"/>
                <w:szCs w:val="28"/>
              </w:rPr>
              <w:t xml:space="preserve"> – для граждан Республики Беларусь, иностранных граждан и лиц без гражданства, постоянно и временно проживающих в Республике Беларусь</w:t>
            </w:r>
          </w:p>
          <w:p>
            <w:pPr>
              <w:pStyle w:val="style80"/>
              <w:spacing w:lineRule="exact" w:line="2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>
        <w:tblPrEx/>
        <w:trPr>
          <w:trHeight w:val="200" w:hRule="atLeast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>
            <w:pPr>
              <w:pStyle w:val="style81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>
            <w:pPr>
              <w:pStyle w:val="style81"/>
              <w:rPr>
                <w:rFonts w:ascii="Times New Roman" w:hAnsi="Times New Roman"/>
                <w:b w:val="false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ЗАПРАШИВАЕМЫЕ ДОКУМЕНТЫ И (ИЛИ) СВЕДЕНИЯ 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>
            <w:pPr>
              <w:pStyle w:val="style0"/>
              <w:spacing w:lineRule="exact" w:line="240"/>
              <w:rPr>
                <w:b/>
                <w:i/>
                <w:color w:val="0000ff"/>
                <w:sz w:val="28"/>
                <w:szCs w:val="28"/>
              </w:rPr>
            </w:pPr>
          </w:p>
          <w:p>
            <w:pPr>
              <w:pStyle w:val="style0"/>
              <w:spacing w:lineRule="exact" w:line="2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ff"/>
                <w:sz w:val="28"/>
                <w:szCs w:val="28"/>
              </w:rPr>
              <w:t xml:space="preserve">--------- </w:t>
            </w:r>
          </w:p>
        </w:tc>
      </w:tr>
      <w:tr>
        <w:tblPrEx/>
        <w:trPr>
          <w:trHeight w:val="385" w:hRule="atLeast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>
            <w:pPr>
              <w:pStyle w:val="style0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>
            <w:pPr>
              <w:pStyle w:val="style0"/>
              <w:spacing w:lineRule="exact" w:line="24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бесплатно</w:t>
            </w:r>
          </w:p>
        </w:tc>
      </w:tr>
      <w:tr>
        <w:tblPrEx/>
        <w:trPr>
          <w:trHeight w:val="385" w:hRule="atLeast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>
            <w:pPr>
              <w:pStyle w:val="style0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>
            <w:pPr>
              <w:pStyle w:val="style0"/>
              <w:spacing w:lineRule="exact" w:line="24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 рабочих дней со дня обращения </w:t>
            </w:r>
          </w:p>
        </w:tc>
      </w:tr>
      <w:tr>
        <w:tblPrEx/>
        <w:trPr>
          <w:trHeight w:val="385" w:hRule="atLeast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>
            <w:pPr>
              <w:pStyle w:val="style0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r>
              <w:rPr>
                <w:sz w:val="28"/>
                <w:szCs w:val="28"/>
              </w:rPr>
              <w:t>выдаваемых</w:t>
            </w:r>
            <w:r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>
            <w:pPr>
              <w:pStyle w:val="style0"/>
              <w:spacing w:lineRule="exact" w:line="24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срок действия водительского удостоверения</w:t>
            </w:r>
          </w:p>
        </w:tc>
      </w:tr>
      <w:tr>
        <w:tblPrEx/>
        <w:trPr>
          <w:trHeight w:val="385" w:hRule="atLeast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>
            <w:pPr>
              <w:pStyle w:val="style0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работник за прием заявления гражданина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>
            <w:pPr>
              <w:pStyle w:val="style0"/>
              <w:spacing w:lineRule="exact" w:line="2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Ул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  <w:lang w:val="en-US"/>
              </w:rPr>
              <w:t>Горовца</w:t>
            </w:r>
            <w:r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b/>
                <w:i/>
                <w:sz w:val="28"/>
                <w:szCs w:val="28"/>
              </w:rPr>
              <w:t xml:space="preserve"> 2111</w:t>
            </w:r>
            <w:r>
              <w:rPr>
                <w:b/>
                <w:i/>
                <w:sz w:val="28"/>
                <w:szCs w:val="28"/>
                <w:lang w:val="en-US"/>
              </w:rPr>
              <w:t>17</w:t>
            </w:r>
            <w:r>
              <w:rPr>
                <w:b/>
                <w:i/>
                <w:sz w:val="28"/>
                <w:szCs w:val="28"/>
              </w:rPr>
              <w:t xml:space="preserve">, г. </w:t>
            </w:r>
            <w:r>
              <w:rPr>
                <w:b/>
                <w:i/>
                <w:sz w:val="28"/>
                <w:szCs w:val="28"/>
                <w:lang w:val="en-US"/>
              </w:rPr>
              <w:t>Сенно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</w:p>
          <w:p>
            <w:pPr>
              <w:pStyle w:val="style0"/>
              <w:spacing w:lineRule="exact" w:line="2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тел. </w:t>
            </w:r>
            <w:r>
              <w:rPr>
                <w:b/>
                <w:i/>
                <w:sz w:val="28"/>
                <w:szCs w:val="28"/>
                <w:lang w:val="en-US"/>
              </w:rPr>
              <w:t>5 51 95</w:t>
            </w:r>
          </w:p>
          <w:p>
            <w:pPr>
              <w:pStyle w:val="style0"/>
              <w:spacing w:lineRule="exact" w:line="240"/>
              <w:rPr>
                <w:b/>
                <w:i/>
                <w:sz w:val="28"/>
                <w:szCs w:val="28"/>
              </w:rPr>
            </w:pPr>
          </w:p>
          <w:p>
            <w:pPr>
              <w:pStyle w:val="style0"/>
              <w:spacing w:lineRule="exact" w:line="2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Красновский Андрей Михайлович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–  старший инспектор по административной практике отделения государственной автомобильной инспекции отдела внутренних дел 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Сенненского </w:t>
            </w:r>
            <w:r>
              <w:rPr>
                <w:b/>
                <w:i/>
                <w:sz w:val="28"/>
                <w:szCs w:val="28"/>
              </w:rPr>
              <w:t xml:space="preserve">райисполкома  </w:t>
            </w:r>
          </w:p>
          <w:p>
            <w:pPr>
              <w:pStyle w:val="style0"/>
              <w:spacing w:lineRule="exact" w:line="24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>
        <w:tblPrEx/>
        <w:trPr>
          <w:trHeight w:val="385" w:hRule="atLeast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>
            <w:pPr>
              <w:pStyle w:val="style0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Заменяющий временно отсутствующего ответственного работника  за прием заявления гражданина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>
            <w:pPr>
              <w:pStyle w:val="style0"/>
              <w:spacing w:lineRule="exact" w:line="2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Ул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Г</w:t>
            </w:r>
            <w:r>
              <w:rPr>
                <w:b/>
                <w:i/>
                <w:sz w:val="28"/>
                <w:szCs w:val="28"/>
                <w:lang w:val="en-US"/>
              </w:rPr>
              <w:t>оровца</w:t>
            </w:r>
            <w:r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3 </w:t>
            </w:r>
            <w:r>
              <w:rPr>
                <w:b/>
                <w:i/>
                <w:sz w:val="28"/>
                <w:szCs w:val="28"/>
              </w:rPr>
              <w:t>21</w:t>
            </w:r>
            <w:r>
              <w:rPr>
                <w:b/>
                <w:i/>
                <w:sz w:val="28"/>
                <w:szCs w:val="28"/>
                <w:lang w:val="en-US"/>
              </w:rPr>
              <w:t>1117</w:t>
            </w:r>
            <w:r>
              <w:rPr>
                <w:b/>
                <w:i/>
                <w:sz w:val="28"/>
                <w:szCs w:val="28"/>
              </w:rPr>
              <w:t xml:space="preserve">, г. </w:t>
            </w:r>
            <w:r>
              <w:rPr>
                <w:b/>
                <w:i/>
                <w:sz w:val="28"/>
                <w:szCs w:val="28"/>
                <w:lang w:val="en-US"/>
              </w:rPr>
              <w:t>Сенно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</w:p>
          <w:p>
            <w:pPr>
              <w:pStyle w:val="style0"/>
              <w:spacing w:lineRule="exact" w:line="2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тел. </w:t>
            </w:r>
            <w:r>
              <w:rPr>
                <w:b/>
                <w:i/>
                <w:sz w:val="28"/>
                <w:szCs w:val="28"/>
                <w:lang w:val="en-US"/>
              </w:rPr>
              <w:t>5 51 95</w:t>
            </w:r>
          </w:p>
          <w:p>
            <w:pPr>
              <w:pStyle w:val="style0"/>
              <w:spacing w:lineRule="exact" w:line="240"/>
              <w:rPr>
                <w:b/>
                <w:i/>
                <w:sz w:val="28"/>
                <w:szCs w:val="28"/>
              </w:rPr>
            </w:pPr>
          </w:p>
          <w:p>
            <w:pPr>
              <w:pStyle w:val="style0"/>
              <w:spacing w:lineRule="exact" w:line="2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Глухарёв Денис Викторович</w:t>
            </w:r>
            <w:r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начальник отделения государственной автомобильной инспекции отдела внутренних дел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Сенненского</w:t>
            </w:r>
            <w:r>
              <w:rPr>
                <w:b/>
                <w:i/>
                <w:sz w:val="28"/>
                <w:szCs w:val="28"/>
              </w:rPr>
              <w:t xml:space="preserve"> райисполкома  </w:t>
            </w:r>
          </w:p>
          <w:p>
            <w:pPr>
              <w:pStyle w:val="style0"/>
              <w:spacing w:lineRule="exact" w:line="24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>
        <w:tblPrEx/>
        <w:trPr>
          <w:trHeight w:val="385" w:hRule="atLeast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 граждан, обратившихся за осуществлением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spacing w:lineRule="exact" w:line="240"/>
              <w:jc w:val="both"/>
              <w:rPr>
                <w:b/>
                <w:i/>
                <w:color w:val="ff00ff"/>
                <w:sz w:val="28"/>
                <w:szCs w:val="28"/>
              </w:rPr>
            </w:pPr>
          </w:p>
          <w:p>
            <w:pPr>
              <w:pStyle w:val="style0"/>
              <w:spacing w:lineRule="exact" w:line="240"/>
              <w:jc w:val="both"/>
              <w:rPr>
                <w:b/>
                <w:i/>
                <w:color w:val="ff00ff"/>
                <w:sz w:val="28"/>
                <w:szCs w:val="28"/>
              </w:rPr>
            </w:pPr>
            <w:r>
              <w:rPr>
                <w:b/>
                <w:i/>
                <w:color w:val="ff00ff"/>
                <w:sz w:val="28"/>
                <w:szCs w:val="28"/>
              </w:rPr>
              <w:t>Понедельник с 08.00 до 1</w:t>
            </w:r>
            <w:r>
              <w:rPr>
                <w:b/>
                <w:i/>
                <w:color w:val="ff00ff"/>
                <w:sz w:val="28"/>
                <w:szCs w:val="28"/>
              </w:rPr>
              <w:t>0.00</w:t>
            </w:r>
            <w:r>
              <w:rPr>
                <w:b/>
                <w:i/>
                <w:color w:val="ff00ff"/>
                <w:sz w:val="28"/>
                <w:szCs w:val="28"/>
              </w:rPr>
              <w:t>, с 15.00 до 17.00</w:t>
            </w:r>
          </w:p>
          <w:p>
            <w:pPr>
              <w:pStyle w:val="style0"/>
              <w:spacing w:lineRule="exact" w:line="240"/>
              <w:jc w:val="both"/>
              <w:rPr>
                <w:b/>
                <w:i/>
                <w:color w:val="ff00ff"/>
                <w:sz w:val="28"/>
                <w:szCs w:val="28"/>
              </w:rPr>
            </w:pPr>
            <w:r>
              <w:rPr>
                <w:b/>
                <w:i/>
                <w:color w:val="ff00ff"/>
                <w:sz w:val="28"/>
                <w:szCs w:val="28"/>
              </w:rPr>
              <w:t xml:space="preserve">Четверг с </w:t>
            </w:r>
            <w:r>
              <w:rPr>
                <w:b/>
                <w:i/>
                <w:color w:val="ff00ff"/>
                <w:sz w:val="28"/>
                <w:szCs w:val="28"/>
              </w:rPr>
              <w:t xml:space="preserve"> 08.00 до 1</w:t>
            </w:r>
            <w:r>
              <w:rPr>
                <w:b/>
                <w:i/>
                <w:color w:val="ff00ff"/>
                <w:sz w:val="28"/>
                <w:szCs w:val="28"/>
              </w:rPr>
              <w:t>0.00</w:t>
            </w:r>
            <w:r>
              <w:rPr>
                <w:b/>
                <w:i/>
                <w:color w:val="ff00ff"/>
                <w:sz w:val="28"/>
                <w:szCs w:val="28"/>
              </w:rPr>
              <w:t>, с 15.00 до 17.00</w:t>
            </w:r>
          </w:p>
          <w:p>
            <w:pPr>
              <w:pStyle w:val="style0"/>
              <w:spacing w:lineRule="exact" w:line="240"/>
              <w:jc w:val="both"/>
              <w:rPr>
                <w:b/>
                <w:i/>
                <w:color w:val="ff00ff"/>
                <w:sz w:val="28"/>
                <w:szCs w:val="28"/>
              </w:rPr>
            </w:pPr>
            <w:r>
              <w:rPr>
                <w:b/>
                <w:i/>
                <w:color w:val="ff00ff"/>
                <w:sz w:val="28"/>
                <w:szCs w:val="28"/>
              </w:rPr>
              <w:t>Суббота с 09.00 до 13.00</w:t>
            </w:r>
            <w:r>
              <w:rPr>
                <w:b/>
                <w:i/>
                <w:color w:val="ff00ff"/>
                <w:sz w:val="28"/>
                <w:szCs w:val="28"/>
              </w:rPr>
              <w:t>.</w:t>
            </w:r>
          </w:p>
          <w:p>
            <w:pPr>
              <w:pStyle w:val="style0"/>
              <w:spacing w:lineRule="exact" w:line="240"/>
              <w:jc w:val="both"/>
              <w:rPr>
                <w:b/>
                <w:i/>
                <w:color w:val="ff00ff"/>
                <w:sz w:val="28"/>
                <w:szCs w:val="28"/>
              </w:rPr>
            </w:pPr>
          </w:p>
        </w:tc>
      </w:tr>
    </w:tbl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0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2">
    <w:name w:val="heading 2"/>
    <w:basedOn w:val="style0"/>
    <w:next w:val="style0"/>
    <w:link w:val="style4097"/>
    <w:qFormat/>
    <w:pPr>
      <w:keepNext/>
      <w:spacing w:lineRule="exact" w:line="240"/>
      <w:jc w:val="center"/>
      <w:outlineLvl w:val="1"/>
    </w:pPr>
    <w:rPr>
      <w:sz w:val="3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7">
    <w:name w:val="Заголовок 2 Знак"/>
    <w:basedOn w:val="style65"/>
    <w:next w:val="style4097"/>
    <w:link w:val="style2"/>
    <w:rPr>
      <w:rFonts w:ascii="Times New Roman" w:cs="Times New Roman" w:eastAsia="Times New Roman" w:hAnsi="Times New Roman"/>
      <w:sz w:val="30"/>
      <w:szCs w:val="24"/>
      <w:lang w:eastAsia="ru-RU"/>
    </w:rPr>
  </w:style>
  <w:style w:type="paragraph" w:styleId="style80">
    <w:name w:val="Body Text 2"/>
    <w:basedOn w:val="style0"/>
    <w:next w:val="style80"/>
    <w:link w:val="style4098"/>
    <w:pPr>
      <w:jc w:val="both"/>
    </w:pPr>
    <w:rPr/>
  </w:style>
  <w:style w:type="character" w:customStyle="1" w:styleId="style4098">
    <w:name w:val="Основной текст 2 Знак"/>
    <w:basedOn w:val="style65"/>
    <w:next w:val="style4098"/>
    <w:link w:val="style80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81">
    <w:name w:val="Body Text 3"/>
    <w:basedOn w:val="style0"/>
    <w:next w:val="style81"/>
    <w:link w:val="style4099"/>
    <w:pPr>
      <w:spacing w:lineRule="exact" w:line="240"/>
      <w:jc w:val="both"/>
    </w:pPr>
    <w:rPr>
      <w:rFonts w:ascii="Bookman Old Style" w:hAnsi="Bookman Old Style"/>
      <w:b/>
      <w:sz w:val="30"/>
    </w:rPr>
  </w:style>
  <w:style w:type="character" w:customStyle="1" w:styleId="style4099">
    <w:name w:val="Основной текст 3 Знак"/>
    <w:basedOn w:val="style65"/>
    <w:next w:val="style4099"/>
    <w:link w:val="style81"/>
    <w:rPr>
      <w:rFonts w:ascii="Bookman Old Style" w:cs="Times New Roman" w:eastAsia="Times New Roman" w:hAnsi="Bookman Old Style"/>
      <w:b/>
      <w:sz w:val="30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226</Words>
  <Pages>1</Pages>
  <Characters>1647</Characters>
  <Application>WPS Office</Application>
  <DocSecurity>0</DocSecurity>
  <Paragraphs>52</Paragraphs>
  <ScaleCrop>false</ScaleCrop>
  <Company>Microsoft</Company>
  <LinksUpToDate>false</LinksUpToDate>
  <CharactersWithSpaces>2199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2019-09-26T12:47:00Z</dcterms:created>
  <dc:creator>Elena</dc:creator>
  <lastModifiedBy>Redmi Note 8</lastModifiedBy>
  <dcterms:modified xsi:type="dcterms:W3CDTF">2021-04-29T09:33:42Z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