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08" w:rsidRPr="00DB136F" w:rsidRDefault="003A59C4" w:rsidP="003169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136F">
        <w:rPr>
          <w:rFonts w:ascii="Times New Roman" w:hAnsi="Times New Roman" w:cs="Times New Roman"/>
          <w:sz w:val="28"/>
          <w:szCs w:val="28"/>
        </w:rPr>
        <w:t>Извещение</w:t>
      </w:r>
    </w:p>
    <w:p w:rsidR="003C257E" w:rsidRPr="00F9095F" w:rsidRDefault="003C257E" w:rsidP="003169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95F">
        <w:rPr>
          <w:rFonts w:ascii="Times New Roman" w:hAnsi="Times New Roman" w:cs="Times New Roman"/>
          <w:sz w:val="28"/>
          <w:szCs w:val="28"/>
        </w:rPr>
        <w:t>о</w:t>
      </w:r>
      <w:r w:rsidR="003A59C4" w:rsidRPr="00F9095F">
        <w:rPr>
          <w:rFonts w:ascii="Times New Roman" w:hAnsi="Times New Roman" w:cs="Times New Roman"/>
          <w:sz w:val="28"/>
          <w:szCs w:val="28"/>
        </w:rPr>
        <w:t xml:space="preserve"> проведении общественного обсуждения по вопросам изменения границ деревни Старая Белица</w:t>
      </w:r>
      <w:r w:rsidRPr="00F9095F">
        <w:rPr>
          <w:rFonts w:ascii="Times New Roman" w:hAnsi="Times New Roman" w:cs="Times New Roman"/>
          <w:sz w:val="28"/>
          <w:szCs w:val="28"/>
        </w:rPr>
        <w:t xml:space="preserve"> Белицкого сельсовета </w:t>
      </w:r>
    </w:p>
    <w:p w:rsidR="003A59C4" w:rsidRPr="00F9095F" w:rsidRDefault="003C257E" w:rsidP="003169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95F">
        <w:rPr>
          <w:rFonts w:ascii="Times New Roman" w:hAnsi="Times New Roman" w:cs="Times New Roman"/>
          <w:sz w:val="28"/>
          <w:szCs w:val="28"/>
        </w:rPr>
        <w:t>Сенненского района</w:t>
      </w:r>
    </w:p>
    <w:p w:rsidR="003C257E" w:rsidRPr="00C34A66" w:rsidRDefault="003C257E" w:rsidP="003169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3C257E" w:rsidRPr="00C34A66" w:rsidRDefault="003C257E" w:rsidP="003169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34A66">
        <w:rPr>
          <w:rFonts w:ascii="Times New Roman" w:hAnsi="Times New Roman" w:cs="Times New Roman"/>
          <w:sz w:val="30"/>
          <w:szCs w:val="30"/>
        </w:rPr>
        <w:t xml:space="preserve">В соответствии с Законом Республики Беларусь от 5 мая 1998 года ”Об административно-территориальном устройстве Республики Беларусь“ в редакции Закона Республики Беларусь от 7 января 2012 года </w:t>
      </w:r>
      <w:r w:rsidR="00A31B22" w:rsidRPr="00C34A66">
        <w:rPr>
          <w:rFonts w:ascii="Times New Roman" w:hAnsi="Times New Roman" w:cs="Times New Roman"/>
          <w:sz w:val="30"/>
          <w:szCs w:val="30"/>
        </w:rPr>
        <w:t xml:space="preserve">(далее –Закон) </w:t>
      </w:r>
      <w:r w:rsidRPr="00C34A66">
        <w:rPr>
          <w:rFonts w:ascii="Times New Roman" w:hAnsi="Times New Roman" w:cs="Times New Roman"/>
          <w:sz w:val="30"/>
          <w:szCs w:val="30"/>
        </w:rPr>
        <w:t>и Положением о порядке учета мнения граждан и местных Советов депутатов при решении вопросов административно-территориального устройства Республики Беларусь,</w:t>
      </w:r>
      <w:r w:rsidR="008A39FB" w:rsidRPr="00C34A66">
        <w:rPr>
          <w:rFonts w:ascii="Times New Roman" w:hAnsi="Times New Roman" w:cs="Times New Roman"/>
          <w:sz w:val="30"/>
          <w:szCs w:val="30"/>
        </w:rPr>
        <w:t xml:space="preserve"> утвержденным постановлением Совета Министров Республики Беларусь от 6 июля 2012 г. № 623 ”О мерах по реализации Закона Республики Беларусь ”О внесении изменений и дополнений в некоторые законы Республики Беларусь по вопросам административно-территориального устройства Республики Беларусь“, Сенненский районный исполнительный комитет представляет извещение для ознакомления и изучений мнений и предложений граждан об изменении границ деревни Старая Белица Белицкого сельсовета Сенненского района </w:t>
      </w:r>
      <w:r w:rsidR="00F9095F" w:rsidRPr="00C34A66">
        <w:rPr>
          <w:rFonts w:ascii="Times New Roman" w:hAnsi="Times New Roman" w:cs="Times New Roman"/>
          <w:sz w:val="30"/>
          <w:szCs w:val="30"/>
        </w:rPr>
        <w:t>Витеб</w:t>
      </w:r>
      <w:r w:rsidR="00A31B22" w:rsidRPr="00C34A66">
        <w:rPr>
          <w:rFonts w:ascii="Times New Roman" w:hAnsi="Times New Roman" w:cs="Times New Roman"/>
          <w:sz w:val="30"/>
          <w:szCs w:val="30"/>
        </w:rPr>
        <w:t>с</w:t>
      </w:r>
      <w:r w:rsidR="00F9095F" w:rsidRPr="00C34A66">
        <w:rPr>
          <w:rFonts w:ascii="Times New Roman" w:hAnsi="Times New Roman" w:cs="Times New Roman"/>
          <w:sz w:val="30"/>
          <w:szCs w:val="30"/>
        </w:rPr>
        <w:t>кой области с</w:t>
      </w:r>
      <w:r w:rsidR="008A39FB" w:rsidRPr="00C34A66">
        <w:rPr>
          <w:rFonts w:ascii="Times New Roman" w:hAnsi="Times New Roman" w:cs="Times New Roman"/>
          <w:sz w:val="30"/>
          <w:szCs w:val="30"/>
        </w:rPr>
        <w:t xml:space="preserve"> цел</w:t>
      </w:r>
      <w:r w:rsidR="00A31B22" w:rsidRPr="00C34A66">
        <w:rPr>
          <w:rFonts w:ascii="Times New Roman" w:hAnsi="Times New Roman" w:cs="Times New Roman"/>
          <w:sz w:val="30"/>
          <w:szCs w:val="30"/>
        </w:rPr>
        <w:t>ью</w:t>
      </w:r>
      <w:r w:rsidR="008A39FB" w:rsidRPr="00C34A66">
        <w:rPr>
          <w:rFonts w:ascii="Times New Roman" w:hAnsi="Times New Roman" w:cs="Times New Roman"/>
          <w:sz w:val="30"/>
          <w:szCs w:val="30"/>
        </w:rPr>
        <w:t xml:space="preserve"> приведения в соответствие </w:t>
      </w:r>
      <w:r w:rsidR="00A31B22" w:rsidRPr="00C34A66">
        <w:rPr>
          <w:rFonts w:ascii="Times New Roman" w:hAnsi="Times New Roman" w:cs="Times New Roman"/>
          <w:sz w:val="30"/>
          <w:szCs w:val="30"/>
        </w:rPr>
        <w:t>имеющихся неточностей в земельно-информационной системе Сенненского района.</w:t>
      </w:r>
    </w:p>
    <w:p w:rsidR="00A31B22" w:rsidRPr="00C34A66" w:rsidRDefault="00A31B22" w:rsidP="003169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34A66">
        <w:rPr>
          <w:rFonts w:ascii="Times New Roman" w:hAnsi="Times New Roman" w:cs="Times New Roman"/>
          <w:sz w:val="30"/>
          <w:szCs w:val="30"/>
        </w:rPr>
        <w:t xml:space="preserve">В соответствии со статьей 17 Закона граждане вправе высказывать мнения по вопросам административно-территориального устройства в течение одного месяца с даты опубликования извещения в </w:t>
      </w:r>
      <w:r w:rsidR="00F9095F" w:rsidRPr="00C34A66">
        <w:rPr>
          <w:rFonts w:ascii="Times New Roman" w:hAnsi="Times New Roman" w:cs="Times New Roman"/>
          <w:sz w:val="30"/>
          <w:szCs w:val="30"/>
        </w:rPr>
        <w:t>средствах массовой информации и его размещения в глобальной компьютерной сети Интернет.</w:t>
      </w:r>
    </w:p>
    <w:p w:rsidR="00F9095F" w:rsidRPr="00C34A66" w:rsidRDefault="00F9095F" w:rsidP="003169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34A66">
        <w:rPr>
          <w:rFonts w:ascii="Times New Roman" w:hAnsi="Times New Roman" w:cs="Times New Roman"/>
          <w:sz w:val="30"/>
          <w:szCs w:val="30"/>
        </w:rPr>
        <w:t>Подробную информацию о границах деревни Старая Белица Белицкого сельсовета Сенненского района Витебской области можно получить в отделе землеустройства Сенненского районного исполнительного комитета (город Сенно, улица Карла Маркса, 2, кабинет 50А, тел. 4 16 67).</w:t>
      </w:r>
    </w:p>
    <w:p w:rsidR="00F9095F" w:rsidRPr="00C34A66" w:rsidRDefault="00F9095F" w:rsidP="003169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34A66">
        <w:rPr>
          <w:rFonts w:ascii="Times New Roman" w:hAnsi="Times New Roman" w:cs="Times New Roman"/>
          <w:sz w:val="30"/>
          <w:szCs w:val="30"/>
        </w:rPr>
        <w:t xml:space="preserve">Мнения граждан по данному вопросу принимаются в письменной форме </w:t>
      </w:r>
      <w:r w:rsidR="001A11B7" w:rsidRPr="00C34A66">
        <w:rPr>
          <w:rFonts w:ascii="Times New Roman" w:hAnsi="Times New Roman" w:cs="Times New Roman"/>
          <w:sz w:val="30"/>
          <w:szCs w:val="30"/>
        </w:rPr>
        <w:t xml:space="preserve">в течение одного месяца с даты опубликования извещения по адресу: </w:t>
      </w:r>
      <w:r w:rsidR="00DE3A52" w:rsidRPr="00C34A66">
        <w:rPr>
          <w:rFonts w:ascii="Times New Roman" w:hAnsi="Times New Roman" w:cs="Times New Roman"/>
          <w:sz w:val="30"/>
          <w:szCs w:val="30"/>
        </w:rPr>
        <w:t xml:space="preserve">211120, </w:t>
      </w:r>
      <w:r w:rsidR="001A11B7" w:rsidRPr="00C34A66">
        <w:rPr>
          <w:rFonts w:ascii="Times New Roman" w:hAnsi="Times New Roman" w:cs="Times New Roman"/>
          <w:sz w:val="30"/>
          <w:szCs w:val="30"/>
        </w:rPr>
        <w:t xml:space="preserve">Витебская область, </w:t>
      </w:r>
      <w:r w:rsidR="007D14D6" w:rsidRPr="00C34A66">
        <w:rPr>
          <w:rFonts w:ascii="Times New Roman" w:hAnsi="Times New Roman" w:cs="Times New Roman"/>
          <w:sz w:val="30"/>
          <w:szCs w:val="30"/>
        </w:rPr>
        <w:t>город Сенно, улица Карла Маркса, 2, кабинет 50А, тел. 4 16 67</w:t>
      </w:r>
      <w:r w:rsidR="00FD7854" w:rsidRPr="00C34A66">
        <w:rPr>
          <w:rFonts w:ascii="Times New Roman" w:hAnsi="Times New Roman" w:cs="Times New Roman"/>
          <w:sz w:val="30"/>
          <w:szCs w:val="30"/>
        </w:rPr>
        <w:t xml:space="preserve"> и по адресу электронной почты Сенненского районного исполнительного комитета</w:t>
      </w:r>
      <w:r w:rsidR="00DB136F">
        <w:rPr>
          <w:rFonts w:ascii="Times New Roman" w:hAnsi="Times New Roman" w:cs="Times New Roman"/>
          <w:sz w:val="30"/>
          <w:szCs w:val="30"/>
        </w:rPr>
        <w:t xml:space="preserve"> -</w:t>
      </w:r>
      <w:r w:rsidR="003169C0" w:rsidRPr="00C34A66">
        <w:rPr>
          <w:rFonts w:ascii="Times New Roman" w:hAnsi="Times New Roman" w:cs="Times New Roman"/>
          <w:sz w:val="30"/>
          <w:szCs w:val="30"/>
        </w:rPr>
        <w:t xml:space="preserve"> </w:t>
      </w:r>
      <w:r w:rsidR="00DB136F">
        <w:rPr>
          <w:rFonts w:ascii="Times New Roman" w:hAnsi="Times New Roman" w:cs="Times New Roman"/>
          <w:sz w:val="30"/>
          <w:szCs w:val="30"/>
        </w:rPr>
        <w:t xml:space="preserve"> </w:t>
      </w:r>
      <w:hyperlink r:id="rId4" w:history="1">
        <w:r w:rsidR="00C34A66" w:rsidRPr="00C34A66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info@senno.vitebsk-regio</w:t>
        </w:r>
        <w:r w:rsidR="00C34A66" w:rsidRPr="00C34A66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n</w:t>
        </w:r>
        <w:r w:rsidR="00C34A66" w:rsidRPr="00C34A66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.gov.by</w:t>
        </w:r>
      </w:hyperlink>
      <w:r w:rsidR="00DB136F"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  <w:t xml:space="preserve"> </w:t>
      </w:r>
    </w:p>
    <w:p w:rsidR="003169C0" w:rsidRPr="00C34A66" w:rsidRDefault="003169C0" w:rsidP="003169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34A66">
        <w:rPr>
          <w:rFonts w:ascii="Times New Roman" w:hAnsi="Times New Roman" w:cs="Times New Roman"/>
          <w:sz w:val="30"/>
          <w:szCs w:val="30"/>
        </w:rPr>
        <w:t xml:space="preserve">Мнения граждан, направленные с нарушением формы и сроков, </w:t>
      </w:r>
      <w:bookmarkStart w:id="0" w:name="_GoBack"/>
      <w:r w:rsidRPr="00C34A66">
        <w:rPr>
          <w:rFonts w:ascii="Times New Roman" w:hAnsi="Times New Roman" w:cs="Times New Roman"/>
          <w:sz w:val="30"/>
          <w:szCs w:val="30"/>
        </w:rPr>
        <w:t>рассмотрению не подлежат.</w:t>
      </w:r>
      <w:bookmarkEnd w:id="0"/>
    </w:p>
    <w:sectPr w:rsidR="003169C0" w:rsidRPr="00C34A66" w:rsidSect="00BB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A59C4"/>
    <w:rsid w:val="001A11B7"/>
    <w:rsid w:val="002A0800"/>
    <w:rsid w:val="003169C0"/>
    <w:rsid w:val="003A59C4"/>
    <w:rsid w:val="003C257E"/>
    <w:rsid w:val="00407CE4"/>
    <w:rsid w:val="00727ED0"/>
    <w:rsid w:val="00752C99"/>
    <w:rsid w:val="007D14D6"/>
    <w:rsid w:val="008A39FB"/>
    <w:rsid w:val="008B0276"/>
    <w:rsid w:val="00A31B22"/>
    <w:rsid w:val="00BB3508"/>
    <w:rsid w:val="00C34A66"/>
    <w:rsid w:val="00CB1F5C"/>
    <w:rsid w:val="00DB136F"/>
    <w:rsid w:val="00DE3A52"/>
    <w:rsid w:val="00F23B39"/>
    <w:rsid w:val="00F67E4E"/>
    <w:rsid w:val="00F9095F"/>
    <w:rsid w:val="00FD7854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AC4D4-CC1D-4868-9E34-F031B101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4A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enno.vitebsk-region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EKovalevskaya</dc:creator>
  <cp:lastModifiedBy>BEGLION</cp:lastModifiedBy>
  <cp:revision>5</cp:revision>
  <cp:lastPrinted>2020-04-22T06:19:00Z</cp:lastPrinted>
  <dcterms:created xsi:type="dcterms:W3CDTF">2020-04-21T05:00:00Z</dcterms:created>
  <dcterms:modified xsi:type="dcterms:W3CDTF">2020-04-25T06:19:00Z</dcterms:modified>
</cp:coreProperties>
</file>