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A5" w:rsidRDefault="00E111A5" w:rsidP="00E111A5">
      <w:pPr>
        <w:spacing w:after="0" w:line="280" w:lineRule="exact"/>
        <w:jc w:val="center"/>
        <w:outlineLvl w:val="1"/>
        <w:rPr>
          <w:rFonts w:ascii="Times New Roman" w:eastAsia="Times New Roman" w:hAnsi="Times New Roman" w:cs="Times New Roman"/>
          <w:bCs/>
          <w:i/>
          <w:color w:val="000000" w:themeColor="text1"/>
          <w:sz w:val="30"/>
          <w:szCs w:val="30"/>
          <w:lang w:eastAsia="ru-RU"/>
        </w:rPr>
      </w:pPr>
    </w:p>
    <w:p w:rsidR="00A2291E" w:rsidRDefault="00A2291E" w:rsidP="00A2291E">
      <w:pPr>
        <w:spacing w:after="0" w:line="280" w:lineRule="exact"/>
        <w:outlineLvl w:val="1"/>
        <w:rPr>
          <w:rFonts w:ascii="Times New Roman" w:eastAsia="Times New Roman" w:hAnsi="Times New Roman" w:cs="Times New Roman"/>
          <w:b/>
          <w:bCs/>
          <w:i/>
          <w:color w:val="000000" w:themeColor="text1"/>
          <w:sz w:val="30"/>
          <w:szCs w:val="30"/>
          <w:lang w:eastAsia="ru-RU"/>
        </w:rPr>
      </w:pPr>
      <w:r w:rsidRPr="00E111A5">
        <w:rPr>
          <w:rFonts w:ascii="Times New Roman" w:eastAsia="Times New Roman" w:hAnsi="Times New Roman" w:cs="Times New Roman"/>
          <w:b/>
          <w:bCs/>
          <w:i/>
          <w:color w:val="000000" w:themeColor="text1"/>
          <w:sz w:val="30"/>
          <w:szCs w:val="30"/>
          <w:lang w:eastAsia="ru-RU"/>
        </w:rPr>
        <w:t>Информация</w:t>
      </w:r>
      <w:r w:rsidR="00E111A5">
        <w:rPr>
          <w:rFonts w:ascii="Times New Roman" w:eastAsia="Times New Roman" w:hAnsi="Times New Roman" w:cs="Times New Roman"/>
          <w:b/>
          <w:bCs/>
          <w:i/>
          <w:color w:val="000000" w:themeColor="text1"/>
          <w:sz w:val="30"/>
          <w:szCs w:val="30"/>
          <w:lang w:eastAsia="ru-RU"/>
        </w:rPr>
        <w:t xml:space="preserve"> для родителей:</w:t>
      </w:r>
    </w:p>
    <w:p w:rsidR="00E111A5" w:rsidRPr="00E111A5" w:rsidRDefault="00E111A5" w:rsidP="00A2291E">
      <w:pPr>
        <w:spacing w:after="0" w:line="280" w:lineRule="exact"/>
        <w:outlineLvl w:val="1"/>
        <w:rPr>
          <w:rFonts w:ascii="Times New Roman" w:eastAsia="Times New Roman" w:hAnsi="Times New Roman" w:cs="Times New Roman"/>
          <w:b/>
          <w:bCs/>
          <w:i/>
          <w:color w:val="000000" w:themeColor="text1"/>
          <w:sz w:val="30"/>
          <w:szCs w:val="30"/>
          <w:lang w:eastAsia="ru-RU"/>
        </w:rPr>
      </w:pPr>
      <w:bookmarkStart w:id="0" w:name="_GoBack"/>
      <w:bookmarkEnd w:id="0"/>
    </w:p>
    <w:p w:rsidR="00A2291E" w:rsidRPr="00E111A5" w:rsidRDefault="00E111A5" w:rsidP="00A2291E">
      <w:pPr>
        <w:spacing w:after="0" w:line="280" w:lineRule="exact"/>
        <w:outlineLvl w:val="1"/>
        <w:rPr>
          <w:rFonts w:ascii="Times New Roman" w:eastAsia="Times New Roman" w:hAnsi="Times New Roman" w:cs="Times New Roman"/>
          <w:b/>
          <w:bCs/>
          <w:i/>
          <w:color w:val="000000" w:themeColor="text1"/>
          <w:sz w:val="30"/>
          <w:szCs w:val="30"/>
          <w:lang w:eastAsia="ru-RU"/>
        </w:rPr>
      </w:pPr>
      <w:r>
        <w:rPr>
          <w:rFonts w:ascii="Times New Roman" w:eastAsia="Times New Roman" w:hAnsi="Times New Roman" w:cs="Times New Roman"/>
          <w:b/>
          <w:bCs/>
          <w:i/>
          <w:color w:val="000000" w:themeColor="text1"/>
          <w:sz w:val="30"/>
          <w:szCs w:val="30"/>
          <w:lang w:eastAsia="ru-RU"/>
        </w:rPr>
        <w:t>О</w:t>
      </w:r>
      <w:r w:rsidR="00A2291E" w:rsidRPr="00E111A5">
        <w:rPr>
          <w:rFonts w:ascii="Times New Roman" w:eastAsia="Times New Roman" w:hAnsi="Times New Roman" w:cs="Times New Roman"/>
          <w:b/>
          <w:bCs/>
          <w:i/>
          <w:color w:val="000000" w:themeColor="text1"/>
          <w:sz w:val="30"/>
          <w:szCs w:val="30"/>
          <w:lang w:eastAsia="ru-RU"/>
        </w:rPr>
        <w:t xml:space="preserve"> способах вовлечения несовершеннолетних</w:t>
      </w:r>
    </w:p>
    <w:p w:rsidR="00A2291E" w:rsidRPr="00A2291E" w:rsidRDefault="00A2291E" w:rsidP="00A2291E">
      <w:pPr>
        <w:spacing w:after="0" w:line="280" w:lineRule="exact"/>
        <w:outlineLvl w:val="1"/>
        <w:rPr>
          <w:rFonts w:ascii="Times New Roman" w:eastAsia="Times New Roman" w:hAnsi="Times New Roman" w:cs="Times New Roman"/>
          <w:b/>
          <w:bCs/>
          <w:i/>
          <w:color w:val="000000" w:themeColor="text1"/>
          <w:sz w:val="30"/>
          <w:szCs w:val="30"/>
          <w:lang w:eastAsia="ru-RU"/>
        </w:rPr>
      </w:pPr>
      <w:r w:rsidRPr="00E111A5">
        <w:rPr>
          <w:rFonts w:ascii="Times New Roman" w:eastAsia="Times New Roman" w:hAnsi="Times New Roman" w:cs="Times New Roman"/>
          <w:b/>
          <w:bCs/>
          <w:i/>
          <w:color w:val="000000" w:themeColor="text1"/>
          <w:sz w:val="30"/>
          <w:szCs w:val="30"/>
          <w:lang w:eastAsia="ru-RU"/>
        </w:rPr>
        <w:t xml:space="preserve"> в </w:t>
      </w:r>
      <w:proofErr w:type="spellStart"/>
      <w:r w:rsidRPr="00E111A5">
        <w:rPr>
          <w:rFonts w:ascii="Times New Roman" w:eastAsia="Times New Roman" w:hAnsi="Times New Roman" w:cs="Times New Roman"/>
          <w:b/>
          <w:bCs/>
          <w:i/>
          <w:color w:val="000000" w:themeColor="text1"/>
          <w:sz w:val="30"/>
          <w:szCs w:val="30"/>
          <w:lang w:eastAsia="ru-RU"/>
        </w:rPr>
        <w:t>наркопреступления</w:t>
      </w:r>
      <w:proofErr w:type="spellEnd"/>
    </w:p>
    <w:p w:rsidR="00A2291E" w:rsidRPr="00A2291E" w:rsidRDefault="00A2291E" w:rsidP="00A2291E">
      <w:pPr>
        <w:spacing w:before="100" w:beforeAutospacing="1" w:after="0" w:line="240" w:lineRule="auto"/>
        <w:jc w:val="center"/>
        <w:rPr>
          <w:rFonts w:ascii="Verdana" w:eastAsia="Times New Roman" w:hAnsi="Verdana" w:cs="Times New Roman"/>
          <w:color w:val="7B7B7B"/>
          <w:sz w:val="18"/>
          <w:szCs w:val="18"/>
          <w:lang w:eastAsia="ru-RU"/>
        </w:rPr>
      </w:pPr>
      <w:r w:rsidRPr="00A2291E">
        <w:rPr>
          <w:rFonts w:ascii="Times New Roman" w:eastAsia="Times New Roman" w:hAnsi="Times New Roman" w:cs="Times New Roman"/>
          <w:color w:val="7B7B7B"/>
          <w:sz w:val="30"/>
          <w:szCs w:val="30"/>
          <w:lang w:eastAsia="ru-RU"/>
        </w:rPr>
        <w:t> </w:t>
      </w:r>
    </w:p>
    <w:p w:rsidR="00A2291E" w:rsidRPr="00A2291E" w:rsidRDefault="00A2291E" w:rsidP="00A2291E">
      <w:pPr>
        <w:spacing w:after="0" w:line="240" w:lineRule="auto"/>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ГЛАВА 1</w:t>
      </w:r>
    </w:p>
    <w:p w:rsidR="00A2291E" w:rsidRPr="00410873" w:rsidRDefault="00A2291E" w:rsidP="00A2291E">
      <w:pPr>
        <w:spacing w:after="0" w:line="240" w:lineRule="auto"/>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ОБЩЕЕ ПОЛОЖЕНИЯ</w:t>
      </w:r>
    </w:p>
    <w:p w:rsidR="00A2291E" w:rsidRPr="00A2291E" w:rsidRDefault="00A2291E" w:rsidP="00A2291E">
      <w:pPr>
        <w:spacing w:after="0" w:line="240" w:lineRule="auto"/>
        <w:jc w:val="center"/>
        <w:rPr>
          <w:rFonts w:ascii="Times New Roman" w:eastAsia="Times New Roman" w:hAnsi="Times New Roman" w:cs="Times New Roman"/>
          <w:color w:val="000000" w:themeColor="text1"/>
          <w:sz w:val="30"/>
          <w:szCs w:val="30"/>
          <w:lang w:eastAsia="ru-RU"/>
        </w:rPr>
      </w:pP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Наркомания</w:t>
      </w:r>
      <w:r w:rsidRPr="00A2291E">
        <w:rPr>
          <w:rFonts w:ascii="Times New Roman" w:eastAsia="Times New Roman" w:hAnsi="Times New Roman" w:cs="Times New Roman"/>
          <w:color w:val="000000" w:themeColor="text1"/>
          <w:sz w:val="30"/>
          <w:szCs w:val="30"/>
          <w:lang w:eastAsia="ru-RU"/>
        </w:rPr>
        <w:t> – состояние, характеризующееся патологическим влечением к употреблению наркотических средств, психотропных веществ и их аналогов, сопровождающееся психическими, а иногда и соматическими расстройствами.</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Потребление наркотиков, как одна их форм </w:t>
      </w:r>
      <w:proofErr w:type="spellStart"/>
      <w:r w:rsidRPr="00A2291E">
        <w:rPr>
          <w:rFonts w:ascii="Times New Roman" w:eastAsia="Times New Roman" w:hAnsi="Times New Roman" w:cs="Times New Roman"/>
          <w:color w:val="000000" w:themeColor="text1"/>
          <w:sz w:val="30"/>
          <w:szCs w:val="30"/>
          <w:lang w:eastAsia="ru-RU"/>
        </w:rPr>
        <w:t>девиантного</w:t>
      </w:r>
      <w:proofErr w:type="spellEnd"/>
      <w:r w:rsidRPr="00A2291E">
        <w:rPr>
          <w:rFonts w:ascii="Times New Roman" w:eastAsia="Times New Roman" w:hAnsi="Times New Roman" w:cs="Times New Roman"/>
          <w:color w:val="000000" w:themeColor="text1"/>
          <w:sz w:val="30"/>
          <w:szCs w:val="30"/>
          <w:lang w:eastAsia="ru-RU"/>
        </w:rPr>
        <w:t xml:space="preserve"> поведения, имеет антисоциальный, деструктивный характер, проявляющийся в снижении положительного потенциала общественного воспроизводства и нормального функционирования социума.</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Виды наркотиков</w:t>
      </w:r>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 происхождению наркотики делятся на растительные (маковая солома, опий, кокаин, героин, гашиш, марихуана (рис.1 и 2) и синтетические (пара-</w:t>
      </w:r>
      <w:proofErr w:type="spellStart"/>
      <w:r w:rsidRPr="00A2291E">
        <w:rPr>
          <w:rFonts w:ascii="Times New Roman" w:eastAsia="Times New Roman" w:hAnsi="Times New Roman" w:cs="Times New Roman"/>
          <w:color w:val="000000" w:themeColor="text1"/>
          <w:sz w:val="30"/>
          <w:szCs w:val="30"/>
          <w:lang w:eastAsia="ru-RU"/>
        </w:rPr>
        <w:t>метилэфедрон</w:t>
      </w:r>
      <w:proofErr w:type="spellEnd"/>
      <w:r w:rsidRPr="00A2291E">
        <w:rPr>
          <w:rFonts w:ascii="Times New Roman" w:eastAsia="Times New Roman" w:hAnsi="Times New Roman" w:cs="Times New Roman"/>
          <w:color w:val="000000" w:themeColor="text1"/>
          <w:sz w:val="30"/>
          <w:szCs w:val="30"/>
          <w:lang w:eastAsia="ru-RU"/>
        </w:rPr>
        <w:t>, альфа-</w:t>
      </w:r>
      <w:proofErr w:type="spellStart"/>
      <w:r w:rsidRPr="00A2291E">
        <w:rPr>
          <w:rFonts w:ascii="Times New Roman" w:eastAsia="Times New Roman" w:hAnsi="Times New Roman" w:cs="Times New Roman"/>
          <w:color w:val="000000" w:themeColor="text1"/>
          <w:sz w:val="30"/>
          <w:szCs w:val="30"/>
          <w:lang w:eastAsia="ru-RU"/>
        </w:rPr>
        <w:t>пирролидиновалерофенон</w:t>
      </w:r>
      <w:proofErr w:type="spellEnd"/>
      <w:r w:rsidRPr="00A2291E">
        <w:rPr>
          <w:rFonts w:ascii="Times New Roman" w:eastAsia="Times New Roman" w:hAnsi="Times New Roman" w:cs="Times New Roman"/>
          <w:color w:val="000000" w:themeColor="text1"/>
          <w:sz w:val="30"/>
          <w:szCs w:val="30"/>
          <w:lang w:eastAsia="ru-RU"/>
        </w:rPr>
        <w:t xml:space="preserve">, </w:t>
      </w:r>
      <w:proofErr w:type="spellStart"/>
      <w:r w:rsidRPr="00A2291E">
        <w:rPr>
          <w:rFonts w:ascii="Times New Roman" w:eastAsia="Times New Roman" w:hAnsi="Times New Roman" w:cs="Times New Roman"/>
          <w:color w:val="000000" w:themeColor="text1"/>
          <w:sz w:val="30"/>
          <w:szCs w:val="30"/>
          <w:lang w:eastAsia="ru-RU"/>
        </w:rPr>
        <w:t>амфетамины</w:t>
      </w:r>
      <w:proofErr w:type="spellEnd"/>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noProof/>
          <w:color w:val="000000" w:themeColor="text1"/>
          <w:sz w:val="30"/>
          <w:szCs w:val="30"/>
          <w:lang w:eastAsia="ru-RU"/>
        </w:rPr>
        <w:drawing>
          <wp:inline distT="0" distB="0" distL="0" distR="0" wp14:anchorId="5EB3EB47" wp14:editId="3755EA92">
            <wp:extent cx="2228850" cy="1762125"/>
            <wp:effectExtent l="0" t="0" r="0" b="9525"/>
            <wp:docPr id="21" name="Рисунок 21" descr="http://www.rudnya.sad.guo.by/uploads/b1/s/14/165/editor_picture/1/275/orig_mceclip0.png?t=170056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dnya.sad.guo.by/uploads/b1/s/14/165/editor_picture/1/275/orig_mceclip0.png?t=17005637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Широкое распространение в Беларуси получили такие виды нар</w:t>
      </w:r>
      <w:r w:rsidR="00E111A5">
        <w:rPr>
          <w:rFonts w:ascii="Times New Roman" w:eastAsia="Times New Roman" w:hAnsi="Times New Roman" w:cs="Times New Roman"/>
          <w:color w:val="000000" w:themeColor="text1"/>
          <w:sz w:val="30"/>
          <w:szCs w:val="30"/>
          <w:lang w:eastAsia="ru-RU"/>
        </w:rPr>
        <w:t xml:space="preserve">котиков, как </w:t>
      </w:r>
      <w:proofErr w:type="spellStart"/>
      <w:r w:rsidR="00E111A5">
        <w:rPr>
          <w:rFonts w:ascii="Times New Roman" w:eastAsia="Times New Roman" w:hAnsi="Times New Roman" w:cs="Times New Roman"/>
          <w:color w:val="000000" w:themeColor="text1"/>
          <w:sz w:val="30"/>
          <w:szCs w:val="30"/>
          <w:lang w:eastAsia="ru-RU"/>
        </w:rPr>
        <w:t>метадон</w:t>
      </w:r>
      <w:proofErr w:type="spellEnd"/>
      <w:r w:rsidR="00E111A5">
        <w:rPr>
          <w:rFonts w:ascii="Times New Roman" w:eastAsia="Times New Roman" w:hAnsi="Times New Roman" w:cs="Times New Roman"/>
          <w:color w:val="000000" w:themeColor="text1"/>
          <w:sz w:val="30"/>
          <w:szCs w:val="30"/>
          <w:lang w:eastAsia="ru-RU"/>
        </w:rPr>
        <w:t xml:space="preserve">, </w:t>
      </w:r>
      <w:proofErr w:type="spellStart"/>
      <w:proofErr w:type="gramStart"/>
      <w:r w:rsidR="00E111A5">
        <w:rPr>
          <w:rFonts w:ascii="Times New Roman" w:eastAsia="Times New Roman" w:hAnsi="Times New Roman" w:cs="Times New Roman"/>
          <w:color w:val="000000" w:themeColor="text1"/>
          <w:sz w:val="30"/>
          <w:szCs w:val="30"/>
          <w:lang w:eastAsia="ru-RU"/>
        </w:rPr>
        <w:t>мефедрон,</w:t>
      </w:r>
      <w:r w:rsidRPr="00A2291E">
        <w:rPr>
          <w:rFonts w:ascii="Times New Roman" w:eastAsia="Times New Roman" w:hAnsi="Times New Roman" w:cs="Times New Roman"/>
          <w:color w:val="000000" w:themeColor="text1"/>
          <w:sz w:val="30"/>
          <w:szCs w:val="30"/>
          <w:lang w:eastAsia="ru-RU"/>
        </w:rPr>
        <w:t>гашиш</w:t>
      </w:r>
      <w:proofErr w:type="spellEnd"/>
      <w:proofErr w:type="gramEnd"/>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7614AC77" wp14:editId="122951BC">
            <wp:extent cx="2438400" cy="1905000"/>
            <wp:effectExtent l="0" t="0" r="0" b="0"/>
            <wp:docPr id="20" name="Рисунок 20" descr="http://www.rudnya.sad.guo.by/uploads/b1/s/14/165/editor_picture/1/276/orig_mceclip0.png?t=170056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dnya.sad.guo.by/uploads/b1/s/14/165/editor_picture/1/276/orig_mceclip0.png?t=17005637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90500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A2291E">
        <w:rPr>
          <w:rFonts w:ascii="Times New Roman" w:eastAsia="Times New Roman" w:hAnsi="Times New Roman" w:cs="Times New Roman"/>
          <w:color w:val="000000" w:themeColor="text1"/>
          <w:sz w:val="30"/>
          <w:szCs w:val="30"/>
          <w:lang w:eastAsia="ru-RU"/>
        </w:rPr>
        <w:t>Метадон</w:t>
      </w:r>
      <w:proofErr w:type="spellEnd"/>
      <w:r w:rsidRPr="00A2291E">
        <w:rPr>
          <w:rFonts w:ascii="Times New Roman" w:eastAsia="Times New Roman" w:hAnsi="Times New Roman" w:cs="Times New Roman"/>
          <w:color w:val="000000" w:themeColor="text1"/>
          <w:sz w:val="30"/>
          <w:szCs w:val="30"/>
          <w:lang w:eastAsia="ru-RU"/>
        </w:rPr>
        <w:t xml:space="preserve"> (рис.3)– синтетический анальгетик, относится к группе </w:t>
      </w:r>
      <w:proofErr w:type="spellStart"/>
      <w:r w:rsidRPr="00A2291E">
        <w:rPr>
          <w:rFonts w:ascii="Times New Roman" w:eastAsia="Times New Roman" w:hAnsi="Times New Roman" w:cs="Times New Roman"/>
          <w:color w:val="000000" w:themeColor="text1"/>
          <w:sz w:val="30"/>
          <w:szCs w:val="30"/>
          <w:lang w:eastAsia="ru-RU"/>
        </w:rPr>
        <w:t>опиоидов</w:t>
      </w:r>
      <w:proofErr w:type="spellEnd"/>
      <w:r w:rsidRPr="00A2291E">
        <w:rPr>
          <w:rFonts w:ascii="Times New Roman" w:eastAsia="Times New Roman" w:hAnsi="Times New Roman" w:cs="Times New Roman"/>
          <w:color w:val="000000" w:themeColor="text1"/>
          <w:sz w:val="30"/>
          <w:szCs w:val="30"/>
          <w:lang w:eastAsia="ru-RU"/>
        </w:rPr>
        <w:t xml:space="preserve">, таких как героин, порошок белого цвета, розовато-серого, </w:t>
      </w:r>
      <w:r w:rsidRPr="00A2291E">
        <w:rPr>
          <w:rFonts w:ascii="Times New Roman" w:eastAsia="Times New Roman" w:hAnsi="Times New Roman" w:cs="Times New Roman"/>
          <w:color w:val="000000" w:themeColor="text1"/>
          <w:sz w:val="30"/>
          <w:szCs w:val="30"/>
          <w:lang w:eastAsia="ru-RU"/>
        </w:rPr>
        <w:lastRenderedPageBreak/>
        <w:t xml:space="preserve">коричневатого и черного оттенка. Цвет определяется количеством и типом примесей. Другие названия: </w:t>
      </w:r>
      <w:proofErr w:type="spellStart"/>
      <w:r w:rsidRPr="00A2291E">
        <w:rPr>
          <w:rFonts w:ascii="Times New Roman" w:eastAsia="Times New Roman" w:hAnsi="Times New Roman" w:cs="Times New Roman"/>
          <w:color w:val="000000" w:themeColor="text1"/>
          <w:sz w:val="30"/>
          <w:szCs w:val="30"/>
          <w:lang w:eastAsia="ru-RU"/>
        </w:rPr>
        <w:t>метакса</w:t>
      </w:r>
      <w:proofErr w:type="spellEnd"/>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noProof/>
          <w:color w:val="000000" w:themeColor="text1"/>
          <w:sz w:val="30"/>
          <w:szCs w:val="30"/>
          <w:lang w:eastAsia="ru-RU"/>
        </w:rPr>
        <w:drawing>
          <wp:inline distT="0" distB="0" distL="0" distR="0" wp14:anchorId="5631608D" wp14:editId="3F51F776">
            <wp:extent cx="2295525" cy="1685925"/>
            <wp:effectExtent l="0" t="0" r="9525" b="9525"/>
            <wp:docPr id="19" name="Рисунок 19" descr="http://www.rudnya.sad.guo.by/uploads/b1/s/14/165/editor_picture/1/254/orig_mceclip0.png?t=170056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dnya.sad.guo.by/uploads/b1/s/14/165/editor_picture/1/254/orig_mceclip0.png?t=17005630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685925"/>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рис. 3</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Альфа-</w:t>
      </w:r>
      <w:proofErr w:type="spellStart"/>
      <w:r w:rsidRPr="00A2291E">
        <w:rPr>
          <w:rFonts w:ascii="Times New Roman" w:eastAsia="Times New Roman" w:hAnsi="Times New Roman" w:cs="Times New Roman"/>
          <w:color w:val="000000" w:themeColor="text1"/>
          <w:sz w:val="30"/>
          <w:szCs w:val="30"/>
          <w:lang w:eastAsia="ru-RU"/>
        </w:rPr>
        <w:t>пирролидиновалерофенон</w:t>
      </w:r>
      <w:proofErr w:type="spellEnd"/>
      <w:r w:rsidRPr="00A2291E">
        <w:rPr>
          <w:rFonts w:ascii="Times New Roman" w:eastAsia="Times New Roman" w:hAnsi="Times New Roman" w:cs="Times New Roman"/>
          <w:color w:val="000000" w:themeColor="text1"/>
          <w:sz w:val="30"/>
          <w:szCs w:val="30"/>
          <w:lang w:eastAsia="ru-RU"/>
        </w:rPr>
        <w:t xml:space="preserve"> или альфа-PVP (рис. 4) – синтетический </w:t>
      </w:r>
      <w:proofErr w:type="spellStart"/>
      <w:r w:rsidRPr="00A2291E">
        <w:rPr>
          <w:rFonts w:ascii="Times New Roman" w:eastAsia="Times New Roman" w:hAnsi="Times New Roman" w:cs="Times New Roman"/>
          <w:color w:val="000000" w:themeColor="text1"/>
          <w:sz w:val="30"/>
          <w:szCs w:val="30"/>
          <w:lang w:eastAsia="ru-RU"/>
        </w:rPr>
        <w:t>психостимулятор</w:t>
      </w:r>
      <w:proofErr w:type="spellEnd"/>
      <w:r w:rsidRPr="00A2291E">
        <w:rPr>
          <w:rFonts w:ascii="Times New Roman" w:eastAsia="Times New Roman" w:hAnsi="Times New Roman" w:cs="Times New Roman"/>
          <w:color w:val="000000" w:themeColor="text1"/>
          <w:sz w:val="30"/>
          <w:szCs w:val="30"/>
          <w:lang w:eastAsia="ru-RU"/>
        </w:rPr>
        <w:t>. Названия: соль, скорость, альфа, собака. Обычно имеет вид неприятно пахнущих кристаллов белого, розового цвета или другого.</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468F3578" wp14:editId="7F0320FE">
            <wp:extent cx="3524250" cy="2038350"/>
            <wp:effectExtent l="0" t="0" r="0" b="0"/>
            <wp:docPr id="18" name="Рисунок 18" descr="http://www.rudnya.sad.guo.by/uploads/b1/s/14/165/editor_picture/1/255/orig_mceclip0.png?t=170056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dnya.sad.guo.by/uploads/b1/s/14/165/editor_picture/1/255/orig_mceclip0.png?t=1700563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03835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left="5663"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рис. 4</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Пара-</w:t>
      </w:r>
      <w:proofErr w:type="spellStart"/>
      <w:r w:rsidRPr="00A2291E">
        <w:rPr>
          <w:rFonts w:ascii="Times New Roman" w:eastAsia="Times New Roman" w:hAnsi="Times New Roman" w:cs="Times New Roman"/>
          <w:color w:val="000000" w:themeColor="text1"/>
          <w:sz w:val="30"/>
          <w:szCs w:val="30"/>
          <w:lang w:eastAsia="ru-RU"/>
        </w:rPr>
        <w:t>метилэфедрон</w:t>
      </w:r>
      <w:proofErr w:type="spellEnd"/>
      <w:r w:rsidRPr="00A2291E">
        <w:rPr>
          <w:rFonts w:ascii="Times New Roman" w:eastAsia="Times New Roman" w:hAnsi="Times New Roman" w:cs="Times New Roman"/>
          <w:color w:val="000000" w:themeColor="text1"/>
          <w:sz w:val="30"/>
          <w:szCs w:val="30"/>
          <w:lang w:eastAsia="ru-RU"/>
        </w:rPr>
        <w:t xml:space="preserve"> или </w:t>
      </w:r>
      <w:proofErr w:type="spellStart"/>
      <w:r w:rsidRPr="00A2291E">
        <w:rPr>
          <w:rFonts w:ascii="Times New Roman" w:eastAsia="Times New Roman" w:hAnsi="Times New Roman" w:cs="Times New Roman"/>
          <w:color w:val="000000" w:themeColor="text1"/>
          <w:sz w:val="30"/>
          <w:szCs w:val="30"/>
          <w:lang w:eastAsia="ru-RU"/>
        </w:rPr>
        <w:t>мефедрон</w:t>
      </w:r>
      <w:proofErr w:type="spellEnd"/>
      <w:r w:rsidRPr="00A2291E">
        <w:rPr>
          <w:rFonts w:ascii="Times New Roman" w:eastAsia="Times New Roman" w:hAnsi="Times New Roman" w:cs="Times New Roman"/>
          <w:color w:val="000000" w:themeColor="text1"/>
          <w:sz w:val="30"/>
          <w:szCs w:val="30"/>
          <w:lang w:eastAsia="ru-RU"/>
        </w:rPr>
        <w:t xml:space="preserve"> (рис. 5) – химическое соединение класса запрещенных </w:t>
      </w:r>
      <w:proofErr w:type="spellStart"/>
      <w:r w:rsidRPr="00A2291E">
        <w:rPr>
          <w:rFonts w:ascii="Times New Roman" w:eastAsia="Times New Roman" w:hAnsi="Times New Roman" w:cs="Times New Roman"/>
          <w:color w:val="000000" w:themeColor="text1"/>
          <w:sz w:val="30"/>
          <w:szCs w:val="30"/>
          <w:lang w:eastAsia="ru-RU"/>
        </w:rPr>
        <w:t>амфетаминов</w:t>
      </w:r>
      <w:proofErr w:type="spellEnd"/>
      <w:r w:rsidRPr="00A2291E">
        <w:rPr>
          <w:rFonts w:ascii="Times New Roman" w:eastAsia="Times New Roman" w:hAnsi="Times New Roman" w:cs="Times New Roman"/>
          <w:color w:val="000000" w:themeColor="text1"/>
          <w:sz w:val="30"/>
          <w:szCs w:val="30"/>
          <w:lang w:eastAsia="ru-RU"/>
        </w:rPr>
        <w:t xml:space="preserve"> и катионов, </w:t>
      </w:r>
      <w:proofErr w:type="spellStart"/>
      <w:r w:rsidRPr="00A2291E">
        <w:rPr>
          <w:rFonts w:ascii="Times New Roman" w:eastAsia="Times New Roman" w:hAnsi="Times New Roman" w:cs="Times New Roman"/>
          <w:color w:val="000000" w:themeColor="text1"/>
          <w:sz w:val="30"/>
          <w:szCs w:val="30"/>
          <w:lang w:eastAsia="ru-RU"/>
        </w:rPr>
        <w:t>психостимулятор</w:t>
      </w:r>
      <w:proofErr w:type="spellEnd"/>
      <w:r w:rsidRPr="00A2291E">
        <w:rPr>
          <w:rFonts w:ascii="Times New Roman" w:eastAsia="Times New Roman" w:hAnsi="Times New Roman" w:cs="Times New Roman"/>
          <w:color w:val="000000" w:themeColor="text1"/>
          <w:sz w:val="30"/>
          <w:szCs w:val="30"/>
          <w:lang w:eastAsia="ru-RU"/>
        </w:rPr>
        <w:t xml:space="preserve"> и </w:t>
      </w:r>
      <w:proofErr w:type="spellStart"/>
      <w:r w:rsidRPr="00A2291E">
        <w:rPr>
          <w:rFonts w:ascii="Times New Roman" w:eastAsia="Times New Roman" w:hAnsi="Times New Roman" w:cs="Times New Roman"/>
          <w:color w:val="000000" w:themeColor="text1"/>
          <w:sz w:val="30"/>
          <w:szCs w:val="30"/>
          <w:lang w:eastAsia="ru-RU"/>
        </w:rPr>
        <w:t>эмпатоген</w:t>
      </w:r>
      <w:proofErr w:type="spellEnd"/>
      <w:r w:rsidRPr="00A2291E">
        <w:rPr>
          <w:rFonts w:ascii="Times New Roman" w:eastAsia="Times New Roman" w:hAnsi="Times New Roman" w:cs="Times New Roman"/>
          <w:color w:val="000000" w:themeColor="text1"/>
          <w:sz w:val="30"/>
          <w:szCs w:val="30"/>
          <w:lang w:eastAsia="ru-RU"/>
        </w:rPr>
        <w:t>. Обладает мощным психостимулирующим действием.</w:t>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3615BFC3" wp14:editId="7B6A6FAE">
            <wp:extent cx="2809875" cy="1524000"/>
            <wp:effectExtent l="0" t="0" r="9525" b="0"/>
            <wp:docPr id="17" name="Рисунок 17" descr="http://www.rudnya.sad.guo.by/uploads/b1/s/14/165/editor_picture/1/256/orig_mceclip0.png?t=170056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dnya.sad.guo.by/uploads/b1/s/14/165/editor_picture/1/256/orig_mceclip0.png?t=1700563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52400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рис. 5</w:t>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 xml:space="preserve">По внешнему виду – это кристаллический порошок. По цвету может варьировать от белого до коричневого, встречается и голубого. Названия: мяу, </w:t>
      </w:r>
      <w:proofErr w:type="spellStart"/>
      <w:r w:rsidRPr="00A2291E">
        <w:rPr>
          <w:rFonts w:ascii="Times New Roman" w:eastAsia="Times New Roman" w:hAnsi="Times New Roman" w:cs="Times New Roman"/>
          <w:color w:val="000000" w:themeColor="text1"/>
          <w:sz w:val="30"/>
          <w:szCs w:val="30"/>
          <w:lang w:eastAsia="ru-RU"/>
        </w:rPr>
        <w:t>меф</w:t>
      </w:r>
      <w:proofErr w:type="spellEnd"/>
      <w:r w:rsidRPr="00A2291E">
        <w:rPr>
          <w:rFonts w:ascii="Times New Roman" w:eastAsia="Times New Roman" w:hAnsi="Times New Roman" w:cs="Times New Roman"/>
          <w:color w:val="000000" w:themeColor="text1"/>
          <w:sz w:val="30"/>
          <w:szCs w:val="30"/>
          <w:lang w:eastAsia="ru-RU"/>
        </w:rPr>
        <w:t>, лед.</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Способы потребления наркотиков</w:t>
      </w:r>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Пероральный. Происходит путем глотания вещества.</w:t>
      </w:r>
      <w:r w:rsidRPr="00A2291E">
        <w:rPr>
          <w:rFonts w:ascii="Times New Roman" w:eastAsia="Times New Roman" w:hAnsi="Times New Roman" w:cs="Times New Roman"/>
          <w:color w:val="000000" w:themeColor="text1"/>
          <w:sz w:val="30"/>
          <w:szCs w:val="30"/>
          <w:lang w:eastAsia="ru-RU"/>
        </w:rPr>
        <w:br/>
        <w:t xml:space="preserve">Его всасывание осуществляется через слизистую оболочку желудка и кишечника. Вещество принимается путем проглатывания и </w:t>
      </w:r>
      <w:proofErr w:type="spellStart"/>
      <w:r w:rsidRPr="00A2291E">
        <w:rPr>
          <w:rFonts w:ascii="Times New Roman" w:eastAsia="Times New Roman" w:hAnsi="Times New Roman" w:cs="Times New Roman"/>
          <w:color w:val="000000" w:themeColor="text1"/>
          <w:sz w:val="30"/>
          <w:szCs w:val="30"/>
          <w:lang w:eastAsia="ru-RU"/>
        </w:rPr>
        <w:t>запивания</w:t>
      </w:r>
      <w:proofErr w:type="spellEnd"/>
      <w:r w:rsidRPr="00A2291E">
        <w:rPr>
          <w:rFonts w:ascii="Times New Roman" w:eastAsia="Times New Roman" w:hAnsi="Times New Roman" w:cs="Times New Roman"/>
          <w:color w:val="000000" w:themeColor="text1"/>
          <w:sz w:val="30"/>
          <w:szCs w:val="30"/>
          <w:lang w:eastAsia="ru-RU"/>
        </w:rPr>
        <w:t xml:space="preserve"> небольшим количеством жидкости.</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Путем курения. Психотропное вещество помещается </w:t>
      </w:r>
      <w:proofErr w:type="gramStart"/>
      <w:r w:rsidRPr="00A2291E">
        <w:rPr>
          <w:rFonts w:ascii="Times New Roman" w:eastAsia="Times New Roman" w:hAnsi="Times New Roman" w:cs="Times New Roman"/>
          <w:color w:val="000000" w:themeColor="text1"/>
          <w:sz w:val="30"/>
          <w:szCs w:val="30"/>
          <w:lang w:eastAsia="ru-RU"/>
        </w:rPr>
        <w:t>в медицинскую пипетку</w:t>
      </w:r>
      <w:proofErr w:type="gramEnd"/>
      <w:r w:rsidRPr="00A2291E">
        <w:rPr>
          <w:rFonts w:ascii="Times New Roman" w:eastAsia="Times New Roman" w:hAnsi="Times New Roman" w:cs="Times New Roman"/>
          <w:color w:val="000000" w:themeColor="text1"/>
          <w:sz w:val="30"/>
          <w:szCs w:val="30"/>
          <w:lang w:eastAsia="ru-RU"/>
        </w:rPr>
        <w:t xml:space="preserve"> в которой уже находится металлическая пружина от шариковой ручки. Ее функция не допустить высыпание вещества. Чаще всего пипетка имеет сажевой нагар. Кроме того, используют другие самостоятельно приготовленные приспособления.</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A2291E">
        <w:rPr>
          <w:rFonts w:ascii="Times New Roman" w:eastAsia="Times New Roman" w:hAnsi="Times New Roman" w:cs="Times New Roman"/>
          <w:color w:val="000000" w:themeColor="text1"/>
          <w:sz w:val="30"/>
          <w:szCs w:val="30"/>
          <w:lang w:eastAsia="ru-RU"/>
        </w:rPr>
        <w:t>Интраназальный</w:t>
      </w:r>
      <w:proofErr w:type="spellEnd"/>
      <w:r w:rsidRPr="00A2291E">
        <w:rPr>
          <w:rFonts w:ascii="Times New Roman" w:eastAsia="Times New Roman" w:hAnsi="Times New Roman" w:cs="Times New Roman"/>
          <w:color w:val="000000" w:themeColor="text1"/>
          <w:sz w:val="30"/>
          <w:szCs w:val="30"/>
          <w:lang w:eastAsia="ru-RU"/>
        </w:rPr>
        <w:t>. Происходит путем вдыхания через носовую полость предварительно измельченного порошка. При потреблении формируется линия – «дорожка» и вдыхается через нос с помощью скрученной трубочки из денежной купюры или бумаги.</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Инъекционный. Осуществляется путем введения препарата внутривенно, внутримышечно или подкожно. Для инъекции используется: наркотик, вода, металлическая ложка или небольших размеров металлический короб, зажигалка и шприц.</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Основные причины потребления</w:t>
      </w:r>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внутренние проблемы (неприятности, непонимание в семье);</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любопытство (многие думают, что это модно, или хотя бы раз в жизни нужно попробовать);</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поиск новых ощущений;</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пример друзей;</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протест против сложившихся обстоятельств;</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желание самоутвердиться;</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недостаток любви и внимания со стороны близких.</w:t>
      </w:r>
    </w:p>
    <w:p w:rsidR="00A2291E" w:rsidRPr="00A2291E" w:rsidRDefault="00A2291E" w:rsidP="00A2291E">
      <w:pPr>
        <w:spacing w:after="0" w:line="240" w:lineRule="auto"/>
        <w:ind w:right="40"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Одной из главных причин совершения несовершеннолетними преступлений, связанных с незаконным оборотом наркотиков, является желание заработать быстрых и легких денег. При этом несмотря на то, что подростки знают об ответственности, совершают преступления в надежде, что не будут задержаны.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9C6BCC" w:rsidRDefault="009C6BCC"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p>
    <w:p w:rsidR="009C6BCC" w:rsidRDefault="009C6BCC"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p>
    <w:p w:rsidR="009C6BCC" w:rsidRDefault="009C6BCC"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p>
    <w:p w:rsidR="009C6BCC" w:rsidRDefault="009C6BCC"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p>
    <w:p w:rsidR="009C6BCC" w:rsidRDefault="009C6BCC"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p>
    <w:p w:rsidR="00A2291E" w:rsidRPr="00A2291E" w:rsidRDefault="00A2291E" w:rsidP="00A2291E">
      <w:pPr>
        <w:spacing w:after="0" w:line="240" w:lineRule="auto"/>
        <w:ind w:firstLine="720"/>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ГЛАВА 2</w:t>
      </w:r>
    </w:p>
    <w:p w:rsidR="00A2291E" w:rsidRPr="00A2291E" w:rsidRDefault="00A2291E" w:rsidP="009C6BCC">
      <w:pPr>
        <w:spacing w:after="0" w:line="240" w:lineRule="auto"/>
        <w:ind w:firstLine="720"/>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МЕТОДИКИ, ИСОЛЬЗУЕМЫЕ ДЛЯ ВОВЛЕЧЕНИЯ НЕСОВЕРШЕННОЛЕТНИХ В НАРКООБОРОТ.</w:t>
      </w:r>
      <w:r w:rsidRPr="00A2291E">
        <w:rPr>
          <w:rFonts w:ascii="Times New Roman" w:eastAsia="Times New Roman" w:hAnsi="Times New Roman" w:cs="Times New Roman"/>
          <w:color w:val="000000" w:themeColor="text1"/>
          <w:sz w:val="30"/>
          <w:szCs w:val="30"/>
          <w:lang w:eastAsia="ru-RU"/>
        </w:rPr>
        <w:br/>
        <w:t>ТЕНЕВОЙ ИНТЕРНЕТ.</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 настоящее время стандартные приемы профилактики</w:t>
      </w:r>
      <w:r w:rsidRPr="00A2291E">
        <w:rPr>
          <w:rFonts w:ascii="Times New Roman" w:eastAsia="Times New Roman" w:hAnsi="Times New Roman" w:cs="Times New Roman"/>
          <w:color w:val="000000" w:themeColor="text1"/>
          <w:sz w:val="30"/>
          <w:szCs w:val="30"/>
          <w:lang w:eastAsia="ru-RU"/>
        </w:rPr>
        <w:br/>
        <w:t>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интернет-сообщества со временем создало благоприятные условия для зарождения некой сетевой среды, где индивиды</w:t>
      </w:r>
      <w:r w:rsidRPr="00A2291E">
        <w:rPr>
          <w:rFonts w:ascii="Times New Roman" w:eastAsia="Times New Roman" w:hAnsi="Times New Roman" w:cs="Times New Roman"/>
          <w:color w:val="000000" w:themeColor="text1"/>
          <w:sz w:val="30"/>
          <w:szCs w:val="30"/>
          <w:lang w:eastAsia="ru-RU"/>
        </w:rPr>
        <w:br/>
        <w:t>могут пользоваться средствами общения, вести определенную</w:t>
      </w:r>
      <w:r w:rsidRPr="00A2291E">
        <w:rPr>
          <w:rFonts w:ascii="Times New Roman" w:eastAsia="Times New Roman" w:hAnsi="Times New Roman" w:cs="Times New Roman"/>
          <w:color w:val="000000" w:themeColor="text1"/>
          <w:sz w:val="30"/>
          <w:szCs w:val="30"/>
          <w:lang w:eastAsia="ru-RU"/>
        </w:rPr>
        <w:br/>
        <w:t>трудовую деятельность, приобретать и продавать товары и услуги, обучаться.</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Этим обстоятельством и пользуются хозяева интернет-магазинов по продаже наркотических средств и психотропных веществ, набирая новый персонал (минер, курьер, закладчик и трафаретчик)</w:t>
      </w:r>
      <w:r w:rsidRPr="00A2291E">
        <w:rPr>
          <w:rFonts w:ascii="Times New Roman" w:eastAsia="Times New Roman" w:hAnsi="Times New Roman" w:cs="Times New Roman"/>
          <w:color w:val="000000" w:themeColor="text1"/>
          <w:sz w:val="30"/>
          <w:szCs w:val="30"/>
          <w:lang w:eastAsia="ru-RU"/>
        </w:rPr>
        <w:br/>
        <w:t>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Так, для покупки наркотиков в Интернете активно используют наборы различных мессенджеров (</w:t>
      </w:r>
      <w:proofErr w:type="spellStart"/>
      <w:r w:rsidRPr="00A2291E">
        <w:rPr>
          <w:rFonts w:ascii="Times New Roman" w:eastAsia="Times New Roman" w:hAnsi="Times New Roman" w:cs="Times New Roman"/>
          <w:color w:val="000000" w:themeColor="text1"/>
          <w:sz w:val="30"/>
          <w:szCs w:val="30"/>
          <w:lang w:eastAsia="ru-RU"/>
        </w:rPr>
        <w:t>VIPole</w:t>
      </w:r>
      <w:proofErr w:type="spellEnd"/>
      <w:r w:rsidRPr="00A2291E">
        <w:rPr>
          <w:rFonts w:ascii="Times New Roman" w:eastAsia="Times New Roman" w:hAnsi="Times New Roman" w:cs="Times New Roman"/>
          <w:color w:val="000000" w:themeColor="text1"/>
          <w:sz w:val="30"/>
          <w:szCs w:val="30"/>
          <w:lang w:eastAsia="ru-RU"/>
        </w:rPr>
        <w:t xml:space="preserve">, </w:t>
      </w:r>
      <w:proofErr w:type="spellStart"/>
      <w:r w:rsidRPr="00A2291E">
        <w:rPr>
          <w:rFonts w:ascii="Times New Roman" w:eastAsia="Times New Roman" w:hAnsi="Times New Roman" w:cs="Times New Roman"/>
          <w:color w:val="000000" w:themeColor="text1"/>
          <w:sz w:val="30"/>
          <w:szCs w:val="30"/>
          <w:lang w:eastAsia="ru-RU"/>
        </w:rPr>
        <w:t>Telegram</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Jabber</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Pidgin</w:t>
      </w:r>
      <w:proofErr w:type="spellEnd"/>
      <w:r w:rsidRPr="00A2291E">
        <w:rPr>
          <w:rFonts w:ascii="Times New Roman" w:eastAsia="Times New Roman" w:hAnsi="Times New Roman" w:cs="Times New Roman"/>
          <w:color w:val="000000" w:themeColor="text1"/>
          <w:sz w:val="30"/>
          <w:szCs w:val="30"/>
          <w:lang w:eastAsia="ru-RU"/>
        </w:rPr>
        <w:t>), анонимного браузера (</w:t>
      </w:r>
      <w:r w:rsidRPr="00A2291E">
        <w:rPr>
          <w:rFonts w:ascii="Times New Roman" w:eastAsia="Times New Roman" w:hAnsi="Times New Roman" w:cs="Times New Roman"/>
          <w:color w:val="000000" w:themeColor="text1"/>
          <w:sz w:val="30"/>
          <w:szCs w:val="30"/>
          <w:shd w:val="clear" w:color="auto" w:fill="FFFFFF"/>
          <w:lang w:eastAsia="ru-RU"/>
        </w:rPr>
        <w:t>ТOR</w:t>
      </w:r>
      <w:r w:rsidRPr="00A2291E">
        <w:rPr>
          <w:rFonts w:ascii="Times New Roman" w:eastAsia="Times New Roman" w:hAnsi="Times New Roman" w:cs="Times New Roman"/>
          <w:color w:val="000000" w:themeColor="text1"/>
          <w:sz w:val="30"/>
          <w:szCs w:val="30"/>
          <w:lang w:eastAsia="ru-RU"/>
        </w:rPr>
        <w:t>), также ресурсы (</w:t>
      </w:r>
      <w:proofErr w:type="spellStart"/>
      <w:r w:rsidRPr="00A2291E">
        <w:rPr>
          <w:rFonts w:ascii="Times New Roman" w:eastAsia="Times New Roman" w:hAnsi="Times New Roman" w:cs="Times New Roman"/>
          <w:color w:val="000000" w:themeColor="text1"/>
          <w:sz w:val="30"/>
          <w:szCs w:val="30"/>
          <w:lang w:eastAsia="ru-RU"/>
        </w:rPr>
        <w:t>фотохостинги</w:t>
      </w:r>
      <w:proofErr w:type="spellEnd"/>
      <w:r w:rsidRPr="00A2291E">
        <w:rPr>
          <w:rFonts w:ascii="Times New Roman" w:eastAsia="Times New Roman" w:hAnsi="Times New Roman" w:cs="Times New Roman"/>
          <w:color w:val="000000" w:themeColor="text1"/>
          <w:sz w:val="30"/>
          <w:szCs w:val="30"/>
          <w:lang w:eastAsia="ru-RU"/>
        </w:rPr>
        <w:t xml:space="preserve">, </w:t>
      </w:r>
      <w:proofErr w:type="spellStart"/>
      <w:r w:rsidRPr="00A2291E">
        <w:rPr>
          <w:rFonts w:ascii="Times New Roman" w:eastAsia="Times New Roman" w:hAnsi="Times New Roman" w:cs="Times New Roman"/>
          <w:color w:val="000000" w:themeColor="text1"/>
          <w:sz w:val="30"/>
          <w:szCs w:val="30"/>
          <w:lang w:eastAsia="ru-RU"/>
        </w:rPr>
        <w:t>файлообменники</w:t>
      </w:r>
      <w:proofErr w:type="spellEnd"/>
      <w:r w:rsidRPr="00A2291E">
        <w:rPr>
          <w:rFonts w:ascii="Times New Roman" w:eastAsia="Times New Roman" w:hAnsi="Times New Roman" w:cs="Times New Roman"/>
          <w:color w:val="000000" w:themeColor="text1"/>
          <w:sz w:val="30"/>
          <w:szCs w:val="30"/>
          <w:lang w:eastAsia="ru-RU"/>
        </w:rPr>
        <w:t>) для хранения и обмены фотографиями с изображениями их расположения.</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proofErr w:type="spellStart"/>
      <w:r w:rsidRPr="00A2291E">
        <w:rPr>
          <w:rFonts w:ascii="Times New Roman" w:eastAsia="Times New Roman" w:hAnsi="Times New Roman" w:cs="Times New Roman"/>
          <w:color w:val="000000" w:themeColor="text1"/>
          <w:sz w:val="30"/>
          <w:szCs w:val="30"/>
          <w:lang w:eastAsia="ru-RU"/>
        </w:rPr>
        <w:t>Telegram</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Vipole</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Jabber</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Pidgin</w:t>
      </w:r>
      <w:proofErr w:type="spellEnd"/>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 целях сохранения анонимности и скрытности противоправной деятельности приобрел популярность анонимный браузер ТOR, «луковый роутер», работающий в теневом сегменте Интернета (</w:t>
      </w:r>
      <w:proofErr w:type="spellStart"/>
      <w:r w:rsidRPr="00A2291E">
        <w:rPr>
          <w:rFonts w:ascii="Times New Roman" w:eastAsia="Times New Roman" w:hAnsi="Times New Roman" w:cs="Times New Roman"/>
          <w:color w:val="000000" w:themeColor="text1"/>
          <w:sz w:val="30"/>
          <w:szCs w:val="30"/>
          <w:lang w:eastAsia="ru-RU"/>
        </w:rPr>
        <w:t>DarkNet</w:t>
      </w:r>
      <w:proofErr w:type="spellEnd"/>
      <w:r w:rsidRPr="00A2291E">
        <w:rPr>
          <w:rFonts w:ascii="Times New Roman" w:eastAsia="Times New Roman" w:hAnsi="Times New Roman" w:cs="Times New Roman"/>
          <w:color w:val="000000" w:themeColor="text1"/>
          <w:sz w:val="30"/>
          <w:szCs w:val="30"/>
          <w:lang w:eastAsia="ru-RU"/>
        </w:rPr>
        <w:t>). Он позволяет пользователям не быть замеченными и уязвимыми в сети Интернет. Это система прокси-серверов, устанавливающая анонимное сетевое соединение. С его помощью можно посещать сайты, заблокированные на территории страны проживания, путем замены IP адреса, оставаясь при этом незамеченным.</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i/>
          <w:iCs/>
          <w:color w:val="000000" w:themeColor="text1"/>
          <w:sz w:val="30"/>
          <w:szCs w:val="30"/>
          <w:lang w:eastAsia="ru-RU"/>
        </w:rPr>
        <w:t>Справочно: </w:t>
      </w:r>
      <w:proofErr w:type="spellStart"/>
      <w:r w:rsidRPr="00410873">
        <w:rPr>
          <w:rFonts w:ascii="Times New Roman" w:eastAsia="Times New Roman" w:hAnsi="Times New Roman" w:cs="Times New Roman"/>
          <w:i/>
          <w:iCs/>
          <w:color w:val="000000" w:themeColor="text1"/>
          <w:sz w:val="30"/>
          <w:szCs w:val="30"/>
          <w:shd w:val="clear" w:color="auto" w:fill="FFFFFF"/>
          <w:lang w:eastAsia="ru-RU"/>
        </w:rPr>
        <w:t>Даркнет</w:t>
      </w:r>
      <w:proofErr w:type="spellEnd"/>
      <w:r w:rsidRPr="00410873">
        <w:rPr>
          <w:rFonts w:ascii="Times New Roman" w:eastAsia="Times New Roman" w:hAnsi="Times New Roman" w:cs="Times New Roman"/>
          <w:i/>
          <w:iCs/>
          <w:color w:val="000000" w:themeColor="text1"/>
          <w:sz w:val="30"/>
          <w:szCs w:val="30"/>
          <w:shd w:val="clear" w:color="auto" w:fill="FFFFFF"/>
          <w:lang w:eastAsia="ru-RU"/>
        </w:rPr>
        <w:t> </w:t>
      </w:r>
      <w:r w:rsidRPr="00410873">
        <w:rPr>
          <w:rFonts w:ascii="Times New Roman" w:eastAsia="Times New Roman" w:hAnsi="Times New Roman" w:cs="Times New Roman"/>
          <w:i/>
          <w:iCs/>
          <w:color w:val="000000" w:themeColor="text1"/>
          <w:sz w:val="30"/>
          <w:szCs w:val="30"/>
          <w:lang w:eastAsia="ru-RU"/>
        </w:rPr>
        <w:t>(</w:t>
      </w:r>
      <w:proofErr w:type="spellStart"/>
      <w:r w:rsidRPr="00410873">
        <w:rPr>
          <w:rFonts w:ascii="Times New Roman" w:eastAsia="Times New Roman" w:hAnsi="Times New Roman" w:cs="Times New Roman"/>
          <w:i/>
          <w:iCs/>
          <w:color w:val="000000" w:themeColor="text1"/>
          <w:sz w:val="30"/>
          <w:szCs w:val="30"/>
          <w:lang w:eastAsia="ru-RU"/>
        </w:rPr>
        <w:t>DarkNet</w:t>
      </w:r>
      <w:proofErr w:type="spellEnd"/>
      <w:r w:rsidRPr="00410873">
        <w:rPr>
          <w:rFonts w:ascii="Times New Roman" w:eastAsia="Times New Roman" w:hAnsi="Times New Roman" w:cs="Times New Roman"/>
          <w:i/>
          <w:iCs/>
          <w:color w:val="000000" w:themeColor="text1"/>
          <w:sz w:val="30"/>
          <w:szCs w:val="30"/>
          <w:lang w:eastAsia="ru-RU"/>
        </w:rPr>
        <w:t>)</w:t>
      </w:r>
      <w:r w:rsidRPr="00410873">
        <w:rPr>
          <w:rFonts w:ascii="Times New Roman" w:eastAsia="Times New Roman" w:hAnsi="Times New Roman" w:cs="Times New Roman"/>
          <w:i/>
          <w:iCs/>
          <w:color w:val="000000" w:themeColor="text1"/>
          <w:sz w:val="30"/>
          <w:szCs w:val="30"/>
          <w:shd w:val="clear" w:color="auto" w:fill="FFFFFF"/>
          <w:lang w:eastAsia="ru-RU"/>
        </w:rPr>
        <w:t xml:space="preserve"> - это самый закрытый отдел мировой паутины (своеобразная, глубинная, не видная обычному глазу часть айсберга, </w:t>
      </w:r>
      <w:proofErr w:type="gramStart"/>
      <w:r w:rsidRPr="00410873">
        <w:rPr>
          <w:rFonts w:ascii="Times New Roman" w:eastAsia="Times New Roman" w:hAnsi="Times New Roman" w:cs="Times New Roman"/>
          <w:i/>
          <w:iCs/>
          <w:color w:val="000000" w:themeColor="text1"/>
          <w:sz w:val="30"/>
          <w:szCs w:val="30"/>
          <w:shd w:val="clear" w:color="auto" w:fill="FFFFFF"/>
          <w:lang w:eastAsia="ru-RU"/>
        </w:rPr>
        <w:t>причем</w:t>
      </w:r>
      <w:proofErr w:type="gramEnd"/>
      <w:r w:rsidRPr="00410873">
        <w:rPr>
          <w:rFonts w:ascii="Times New Roman" w:eastAsia="Times New Roman" w:hAnsi="Times New Roman" w:cs="Times New Roman"/>
          <w:i/>
          <w:iCs/>
          <w:color w:val="000000" w:themeColor="text1"/>
          <w:sz w:val="30"/>
          <w:szCs w:val="30"/>
          <w:shd w:val="clear" w:color="auto" w:fill="FFFFFF"/>
          <w:lang w:eastAsia="ru-RU"/>
        </w:rPr>
        <w:t xml:space="preserve"> как и в случае с айсбергом гораздо более массивная), куда не заходят даже поисковые роботы. Обычный интернет-пользователь тоже вряд ли попадет сюда случайно, хотя </w:t>
      </w:r>
      <w:r w:rsidRPr="00410873">
        <w:rPr>
          <w:rFonts w:ascii="Times New Roman" w:eastAsia="Times New Roman" w:hAnsi="Times New Roman" w:cs="Times New Roman"/>
          <w:i/>
          <w:iCs/>
          <w:color w:val="000000" w:themeColor="text1"/>
          <w:sz w:val="30"/>
          <w:szCs w:val="30"/>
          <w:shd w:val="clear" w:color="auto" w:fill="FFFFFF"/>
          <w:lang w:eastAsia="ru-RU"/>
        </w:rPr>
        <w:lastRenderedPageBreak/>
        <w:t xml:space="preserve">тот, кому сюда по-настоящему нужно, попадет, без особого труда. Чем больше развивается интернет-цензура, тем более </w:t>
      </w:r>
      <w:proofErr w:type="spellStart"/>
      <w:r w:rsidRPr="00410873">
        <w:rPr>
          <w:rFonts w:ascii="Times New Roman" w:eastAsia="Times New Roman" w:hAnsi="Times New Roman" w:cs="Times New Roman"/>
          <w:i/>
          <w:iCs/>
          <w:color w:val="000000" w:themeColor="text1"/>
          <w:sz w:val="30"/>
          <w:szCs w:val="30"/>
          <w:shd w:val="clear" w:color="auto" w:fill="FFFFFF"/>
          <w:lang w:eastAsia="ru-RU"/>
        </w:rPr>
        <w:t>даркнет</w:t>
      </w:r>
      <w:proofErr w:type="spellEnd"/>
      <w:r w:rsidRPr="00410873">
        <w:rPr>
          <w:rFonts w:ascii="Times New Roman" w:eastAsia="Times New Roman" w:hAnsi="Times New Roman" w:cs="Times New Roman"/>
          <w:i/>
          <w:iCs/>
          <w:color w:val="000000" w:themeColor="text1"/>
          <w:sz w:val="30"/>
          <w:szCs w:val="30"/>
          <w:shd w:val="clear" w:color="auto" w:fill="FFFFFF"/>
          <w:lang w:eastAsia="ru-RU"/>
        </w:rPr>
        <w:t xml:space="preserve"> становится востребованным и тем более удобными становятся инструменты для работы с ним. И если во всем остальном Интернете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и, естественно, органов правопорядка. Для этого используется шифрование, специальное программное обеспечение, а также нестандартные доменные имена и протоколы. Так вот, для того чтобы попасть в </w:t>
      </w:r>
      <w:proofErr w:type="spellStart"/>
      <w:r w:rsidRPr="00410873">
        <w:rPr>
          <w:rFonts w:ascii="Times New Roman" w:eastAsia="Times New Roman" w:hAnsi="Times New Roman" w:cs="Times New Roman"/>
          <w:i/>
          <w:iCs/>
          <w:color w:val="000000" w:themeColor="text1"/>
          <w:sz w:val="30"/>
          <w:szCs w:val="30"/>
          <w:shd w:val="clear" w:color="auto" w:fill="FFFFFF"/>
          <w:lang w:eastAsia="ru-RU"/>
        </w:rPr>
        <w:t>даркнет</w:t>
      </w:r>
      <w:proofErr w:type="spellEnd"/>
      <w:r w:rsidRPr="00410873">
        <w:rPr>
          <w:rFonts w:ascii="Times New Roman" w:eastAsia="Times New Roman" w:hAnsi="Times New Roman" w:cs="Times New Roman"/>
          <w:i/>
          <w:iCs/>
          <w:color w:val="000000" w:themeColor="text1"/>
          <w:sz w:val="30"/>
          <w:szCs w:val="30"/>
          <w:shd w:val="clear" w:color="auto" w:fill="FFFFFF"/>
          <w:lang w:eastAsia="ru-RU"/>
        </w:rPr>
        <w:t>, необходимо использовать браузер ТOR (рис. 6).</w:t>
      </w:r>
      <w:r w:rsidRPr="00A2291E">
        <w:rPr>
          <w:rFonts w:ascii="Times New Roman" w:eastAsia="Times New Roman" w:hAnsi="Times New Roman" w:cs="Times New Roman"/>
          <w:i/>
          <w:iCs/>
          <w:color w:val="000000" w:themeColor="text1"/>
          <w:sz w:val="30"/>
          <w:szCs w:val="30"/>
          <w:shd w:val="clear" w:color="auto" w:fill="FFFFFF"/>
          <w:lang w:eastAsia="ru-RU"/>
        </w:rPr>
        <w:br/>
      </w: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i/>
          <w:iCs/>
          <w:color w:val="000000" w:themeColor="text1"/>
          <w:sz w:val="30"/>
          <w:szCs w:val="30"/>
          <w:shd w:val="clear" w:color="auto" w:fill="FFFFFF"/>
          <w:lang w:eastAsia="ru-RU"/>
        </w:rPr>
        <w:t xml:space="preserve">Это своеобразный теневой аналог используемых всеми стандартных браузеров операционной системы и поисковиков. Ключевой момент здесь состоит в том при его использовании резко теряется скорость Интернет-соединения, это обусловлено его техническими особенностями функционирования. Поэтому в обычной повседневной деятельности </w:t>
      </w:r>
      <w:proofErr w:type="gramStart"/>
      <w:r w:rsidRPr="00410873">
        <w:rPr>
          <w:rFonts w:ascii="Times New Roman" w:eastAsia="Times New Roman" w:hAnsi="Times New Roman" w:cs="Times New Roman"/>
          <w:i/>
          <w:iCs/>
          <w:color w:val="000000" w:themeColor="text1"/>
          <w:sz w:val="30"/>
          <w:szCs w:val="30"/>
          <w:shd w:val="clear" w:color="auto" w:fill="FFFFFF"/>
          <w:lang w:eastAsia="ru-RU"/>
        </w:rPr>
        <w:t>он  не</w:t>
      </w:r>
      <w:proofErr w:type="gramEnd"/>
      <w:r w:rsidRPr="00410873">
        <w:rPr>
          <w:rFonts w:ascii="Times New Roman" w:eastAsia="Times New Roman" w:hAnsi="Times New Roman" w:cs="Times New Roman"/>
          <w:i/>
          <w:iCs/>
          <w:color w:val="000000" w:themeColor="text1"/>
          <w:sz w:val="30"/>
          <w:szCs w:val="30"/>
          <w:shd w:val="clear" w:color="auto" w:fill="FFFFFF"/>
          <w:lang w:eastAsia="ru-RU"/>
        </w:rPr>
        <w:t xml:space="preserve"> используется, а применяется только для выхода в </w:t>
      </w:r>
      <w:proofErr w:type="spellStart"/>
      <w:r w:rsidRPr="00410873">
        <w:rPr>
          <w:rFonts w:ascii="Times New Roman" w:eastAsia="Times New Roman" w:hAnsi="Times New Roman" w:cs="Times New Roman"/>
          <w:i/>
          <w:iCs/>
          <w:color w:val="000000" w:themeColor="text1"/>
          <w:sz w:val="30"/>
          <w:szCs w:val="30"/>
          <w:shd w:val="clear" w:color="auto" w:fill="FFFFFF"/>
          <w:lang w:eastAsia="ru-RU"/>
        </w:rPr>
        <w:t>даркнет</w:t>
      </w:r>
      <w:proofErr w:type="spellEnd"/>
      <w:r w:rsidRPr="00410873">
        <w:rPr>
          <w:rFonts w:ascii="Times New Roman" w:eastAsia="Times New Roman" w:hAnsi="Times New Roman" w:cs="Times New Roman"/>
          <w:i/>
          <w:iCs/>
          <w:color w:val="000000" w:themeColor="text1"/>
          <w:sz w:val="30"/>
          <w:szCs w:val="30"/>
          <w:shd w:val="clear" w:color="auto" w:fill="FFFFFF"/>
          <w:lang w:eastAsia="ru-RU"/>
        </w:rPr>
        <w:t xml:space="preserve"> и соблюдения мер конспирации. Нахождение подобной программы на компьютере или телефоне ребенка прямой сигнал о том, что он уже втянут во что-то противозаконное или </w:t>
      </w:r>
      <w:proofErr w:type="gramStart"/>
      <w:r w:rsidRPr="00410873">
        <w:rPr>
          <w:rFonts w:ascii="Times New Roman" w:eastAsia="Times New Roman" w:hAnsi="Times New Roman" w:cs="Times New Roman"/>
          <w:i/>
          <w:iCs/>
          <w:color w:val="000000" w:themeColor="text1"/>
          <w:sz w:val="30"/>
          <w:szCs w:val="30"/>
          <w:shd w:val="clear" w:color="auto" w:fill="FFFFFF"/>
          <w:lang w:eastAsia="ru-RU"/>
        </w:rPr>
        <w:t>это</w:t>
      </w:r>
      <w:proofErr w:type="gramEnd"/>
      <w:r w:rsidRPr="00410873">
        <w:rPr>
          <w:rFonts w:ascii="Times New Roman" w:eastAsia="Times New Roman" w:hAnsi="Times New Roman" w:cs="Times New Roman"/>
          <w:i/>
          <w:iCs/>
          <w:color w:val="000000" w:themeColor="text1"/>
          <w:sz w:val="30"/>
          <w:szCs w:val="30"/>
          <w:shd w:val="clear" w:color="auto" w:fill="FFFFFF"/>
          <w:lang w:eastAsia="ru-RU"/>
        </w:rPr>
        <w:t xml:space="preserve"> вот-вот случится.</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shd w:val="clear" w:color="auto" w:fill="FFFFFF"/>
          <w:lang w:eastAsia="ru-RU"/>
        </w:rPr>
        <w:t>В </w:t>
      </w:r>
      <w:r w:rsidRPr="00A2291E">
        <w:rPr>
          <w:rFonts w:ascii="Times New Roman" w:eastAsia="Times New Roman" w:hAnsi="Times New Roman" w:cs="Times New Roman"/>
          <w:color w:val="000000" w:themeColor="text1"/>
          <w:sz w:val="30"/>
          <w:szCs w:val="30"/>
          <w:lang w:eastAsia="ru-RU"/>
        </w:rPr>
        <w:t>повседневной деятельности вышеуказанное приложение не используется. Оно достаточно специфическое и основная его цель – скрыть свое истинное местонахождение в сети.</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Если у подростка вдруг в телефоне есть приложения, позволяющие определять GPS-координаты и накладывать их на фотографии (например, </w:t>
      </w:r>
      <w:proofErr w:type="spellStart"/>
      <w:r w:rsidRPr="00A2291E">
        <w:rPr>
          <w:rFonts w:ascii="Times New Roman" w:eastAsia="Times New Roman" w:hAnsi="Times New Roman" w:cs="Times New Roman"/>
          <w:color w:val="000000" w:themeColor="text1"/>
          <w:sz w:val="30"/>
          <w:szCs w:val="30"/>
          <w:lang w:eastAsia="ru-RU"/>
        </w:rPr>
        <w:t>NoteCam</w:t>
      </w:r>
      <w:proofErr w:type="spellEnd"/>
      <w:r w:rsidRPr="00A2291E">
        <w:rPr>
          <w:rFonts w:ascii="Times New Roman" w:eastAsia="Times New Roman" w:hAnsi="Times New Roman" w:cs="Times New Roman"/>
          <w:color w:val="000000" w:themeColor="text1"/>
          <w:sz w:val="30"/>
          <w:szCs w:val="30"/>
          <w:lang w:eastAsia="ru-RU"/>
        </w:rPr>
        <w:t> (рис. 5) или его аналоги GPS </w:t>
      </w:r>
      <w:proofErr w:type="spellStart"/>
      <w:r w:rsidRPr="00A2291E">
        <w:rPr>
          <w:rFonts w:ascii="Times New Roman" w:eastAsia="Times New Roman" w:hAnsi="Times New Roman" w:cs="Times New Roman"/>
          <w:color w:val="000000" w:themeColor="text1"/>
          <w:sz w:val="30"/>
          <w:szCs w:val="30"/>
          <w:lang w:eastAsia="ru-RU"/>
        </w:rPr>
        <w:t>Map</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Camera</w:t>
      </w:r>
      <w:proofErr w:type="spellEnd"/>
      <w:r w:rsidRPr="00A2291E">
        <w:rPr>
          <w:rFonts w:ascii="Times New Roman" w:eastAsia="Times New Roman" w:hAnsi="Times New Roman" w:cs="Times New Roman"/>
          <w:color w:val="000000" w:themeColor="text1"/>
          <w:sz w:val="30"/>
          <w:szCs w:val="30"/>
          <w:lang w:eastAsia="ru-RU"/>
        </w:rPr>
        <w:t> (рис. 6), </w:t>
      </w:r>
      <w:proofErr w:type="spellStart"/>
      <w:r w:rsidRPr="00A2291E">
        <w:rPr>
          <w:rFonts w:ascii="Times New Roman" w:eastAsia="Times New Roman" w:hAnsi="Times New Roman" w:cs="Times New Roman"/>
          <w:color w:val="000000" w:themeColor="text1"/>
          <w:sz w:val="30"/>
          <w:szCs w:val="30"/>
          <w:lang w:eastAsia="ru-RU"/>
        </w:rPr>
        <w:t>SurveyCam</w:t>
      </w:r>
      <w:proofErr w:type="spellEnd"/>
      <w:r w:rsidRPr="00A2291E">
        <w:rPr>
          <w:rFonts w:ascii="Times New Roman" w:eastAsia="Times New Roman" w:hAnsi="Times New Roman" w:cs="Times New Roman"/>
          <w:color w:val="000000" w:themeColor="text1"/>
          <w:sz w:val="30"/>
          <w:szCs w:val="30"/>
          <w:lang w:eastAsia="ru-RU"/>
        </w:rPr>
        <w:t>–GPS (рис. 7) и другие) стоит уделить этому пристальное внимание, т.к. данные программы обеспечение на 90% используется исключительно сбытчиками наркотиков. Никто в обычной жизни не будет накладывать координаты с указанием широты, долготы, высоты над уровнем моря и погрешности на фотографию понравившегося пейзажа или живописного дерева.</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3D4B703B" wp14:editId="121D5164">
            <wp:extent cx="1257300" cy="1133475"/>
            <wp:effectExtent l="0" t="0" r="0" b="9525"/>
            <wp:docPr id="16" name="Рисунок 16" descr="http://www.rudnya.sad.guo.by/uploads/b1/s/14/165/editor_picture/1/257/orig_mceclip0.png?t=170056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dnya.sad.guo.by/uploads/b1/s/14/165/editor_picture/1/257/orig_mceclip0.png?t=17005632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33475"/>
                    </a:xfrm>
                    <a:prstGeom prst="rect">
                      <a:avLst/>
                    </a:prstGeom>
                    <a:noFill/>
                    <a:ln>
                      <a:noFill/>
                    </a:ln>
                  </pic:spPr>
                </pic:pic>
              </a:graphicData>
            </a:graphic>
          </wp:inline>
        </w:drawing>
      </w:r>
      <w:r w:rsidRPr="00410873">
        <w:rPr>
          <w:rFonts w:ascii="Times New Roman" w:eastAsia="Times New Roman" w:hAnsi="Times New Roman" w:cs="Times New Roman"/>
          <w:noProof/>
          <w:color w:val="000000" w:themeColor="text1"/>
          <w:sz w:val="30"/>
          <w:szCs w:val="30"/>
          <w:lang w:eastAsia="ru-RU"/>
        </w:rPr>
        <w:drawing>
          <wp:inline distT="0" distB="0" distL="0" distR="0" wp14:anchorId="09C82786" wp14:editId="5EA0EA03">
            <wp:extent cx="1028700" cy="933450"/>
            <wp:effectExtent l="0" t="0" r="0" b="0"/>
            <wp:docPr id="15" name="Рисунок 15" descr="http://www.rudnya.sad.guo.by/uploads/b1/s/14/165/editor_picture/1/258/orig_mceclip0.png?t=170056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dnya.sad.guo.by/uploads/b1/s/14/165/editor_picture/1/258/orig_mceclip0.png?t=17005632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5E3E66FB" wp14:editId="1B01889F">
            <wp:extent cx="1476375" cy="1257300"/>
            <wp:effectExtent l="0" t="0" r="9525" b="0"/>
            <wp:docPr id="14" name="Рисунок 14" descr="http://www.rudnya.sad.guo.by/uploads/b1/s/14/165/editor_picture/1/260/orig_mceclip0.png?t=170056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dnya.sad.guo.by/uploads/b1/s/14/165/editor_picture/1/260/orig_mceclip0.png?t=1700563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257300"/>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рис. 5                          рис. 6                                             рис.7</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Администраторы Интернет-магазинов (наиболее распространенные в Республике Беларусь интернет-магазины по незаконному обороту наркотических средств и психотропных веществ: «</w:t>
      </w:r>
      <w:proofErr w:type="spellStart"/>
      <w:r w:rsidRPr="00A2291E">
        <w:rPr>
          <w:rFonts w:ascii="Times New Roman" w:eastAsia="Times New Roman" w:hAnsi="Times New Roman" w:cs="Times New Roman"/>
          <w:color w:val="000000" w:themeColor="text1"/>
          <w:sz w:val="30"/>
          <w:szCs w:val="30"/>
          <w:lang w:eastAsia="ru-RU"/>
        </w:rPr>
        <w:t>Scorpion</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Extreme</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Shop</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Al</w:t>
      </w:r>
      <w:proofErr w:type="spellEnd"/>
      <w:r w:rsidRPr="00A2291E">
        <w:rPr>
          <w:rFonts w:ascii="Times New Roman" w:eastAsia="Times New Roman" w:hAnsi="Times New Roman" w:cs="Times New Roman"/>
          <w:color w:val="000000" w:themeColor="text1"/>
          <w:sz w:val="30"/>
          <w:szCs w:val="30"/>
          <w:lang w:eastAsia="ru-RU"/>
        </w:rPr>
        <w:t xml:space="preserve"> </w:t>
      </w:r>
      <w:proofErr w:type="spellStart"/>
      <w:r w:rsidRPr="00A2291E">
        <w:rPr>
          <w:rFonts w:ascii="Times New Roman" w:eastAsia="Times New Roman" w:hAnsi="Times New Roman" w:cs="Times New Roman"/>
          <w:color w:val="000000" w:themeColor="text1"/>
          <w:sz w:val="30"/>
          <w:szCs w:val="30"/>
          <w:lang w:eastAsia="ru-RU"/>
        </w:rPr>
        <w:t>Capone</w:t>
      </w:r>
      <w:proofErr w:type="spellEnd"/>
      <w:r w:rsidRPr="00A2291E">
        <w:rPr>
          <w:rFonts w:ascii="Times New Roman" w:eastAsia="Times New Roman" w:hAnsi="Times New Roman" w:cs="Times New Roman"/>
          <w:color w:val="000000" w:themeColor="text1"/>
          <w:sz w:val="30"/>
          <w:szCs w:val="30"/>
          <w:lang w:eastAsia="ru-RU"/>
        </w:rPr>
        <w:t xml:space="preserve">», «Ну, </w:t>
      </w:r>
      <w:proofErr w:type="gramStart"/>
      <w:r w:rsidRPr="00A2291E">
        <w:rPr>
          <w:rFonts w:ascii="Times New Roman" w:eastAsia="Times New Roman" w:hAnsi="Times New Roman" w:cs="Times New Roman"/>
          <w:color w:val="000000" w:themeColor="text1"/>
          <w:sz w:val="30"/>
          <w:szCs w:val="30"/>
          <w:lang w:eastAsia="ru-RU"/>
        </w:rPr>
        <w:t>погоди!,</w:t>
      </w:r>
      <w:proofErr w:type="gramEnd"/>
      <w:r w:rsidRPr="00A2291E">
        <w:rPr>
          <w:rFonts w:ascii="Times New Roman" w:eastAsia="Times New Roman" w:hAnsi="Times New Roman" w:cs="Times New Roman"/>
          <w:color w:val="000000" w:themeColor="text1"/>
          <w:sz w:val="30"/>
          <w:szCs w:val="30"/>
          <w:lang w:eastAsia="ru-RU"/>
        </w:rPr>
        <w:t xml:space="preserve"> «</w:t>
      </w:r>
      <w:proofErr w:type="spellStart"/>
      <w:r w:rsidRPr="00A2291E">
        <w:rPr>
          <w:rFonts w:ascii="Times New Roman" w:eastAsia="Times New Roman" w:hAnsi="Times New Roman" w:cs="Times New Roman"/>
          <w:color w:val="000000" w:themeColor="text1"/>
          <w:sz w:val="30"/>
          <w:szCs w:val="30"/>
          <w:lang w:eastAsia="ru-RU"/>
        </w:rPr>
        <w:t>Mr.Escobar</w:t>
      </w:r>
      <w:proofErr w:type="spellEnd"/>
      <w:r w:rsidRPr="00A2291E">
        <w:rPr>
          <w:rFonts w:ascii="Times New Roman" w:eastAsia="Times New Roman" w:hAnsi="Times New Roman" w:cs="Times New Roman"/>
          <w:color w:val="000000" w:themeColor="text1"/>
          <w:sz w:val="30"/>
          <w:szCs w:val="30"/>
          <w:lang w:eastAsia="ru-RU"/>
        </w:rPr>
        <w:t>», «Марафон» рассылают предложения о трудоустройстве в основном в социальных сетях, как правило, это «</w:t>
      </w:r>
      <w:proofErr w:type="spellStart"/>
      <w:r w:rsidRPr="00A2291E">
        <w:rPr>
          <w:rFonts w:ascii="Times New Roman" w:eastAsia="Times New Roman" w:hAnsi="Times New Roman" w:cs="Times New Roman"/>
          <w:color w:val="000000" w:themeColor="text1"/>
          <w:sz w:val="30"/>
          <w:szCs w:val="30"/>
          <w:lang w:eastAsia="ru-RU"/>
        </w:rPr>
        <w:t>Вконтакте</w:t>
      </w:r>
      <w:proofErr w:type="spellEnd"/>
      <w:r w:rsidRPr="00A2291E">
        <w:rPr>
          <w:rFonts w:ascii="Times New Roman" w:eastAsia="Times New Roman" w:hAnsi="Times New Roman" w:cs="Times New Roman"/>
          <w:color w:val="000000" w:themeColor="text1"/>
          <w:sz w:val="30"/>
          <w:szCs w:val="30"/>
          <w:lang w:eastAsia="ru-RU"/>
        </w:rPr>
        <w:t>», либо путем веерной (массовая автоматическая отправка электронных писем) рассылки сообщений о высокооплачиваемой работе в мессенджерах.</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24E302A5" wp14:editId="33E94756">
            <wp:extent cx="2552700" cy="1990725"/>
            <wp:effectExtent l="0" t="0" r="0" b="9525"/>
            <wp:docPr id="13" name="Рисунок 13" descr="http://www.rudnya.sad.guo.by/uploads/b1/s/14/165/editor_picture/1/261/orig_mceclip0.png?t=170056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udnya.sad.guo.by/uploads/b1/s/14/165/editor_picture/1/261/orig_mceclip0.png?t=17005633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990725"/>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17628E74" wp14:editId="3AFFB44F">
            <wp:extent cx="2524125" cy="2457450"/>
            <wp:effectExtent l="0" t="0" r="9525" b="0"/>
            <wp:docPr id="12" name="Рисунок 12" descr="http://www.rudnya.sad.guo.by/uploads/b1/s/14/165/editor_picture/1/262/orig_mceclip0.png?t=170056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dnya.sad.guo.by/uploads/b1/s/14/165/editor_picture/1/262/orig_mceclip0.png?t=17005633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2457450"/>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В ходе переписки несовершеннолетний дает согласие на работу и дальнейшее общение проходит в одном из мессенджеров, чаще всего в </w:t>
      </w:r>
      <w:proofErr w:type="spellStart"/>
      <w:r w:rsidRPr="00A2291E">
        <w:rPr>
          <w:rFonts w:ascii="Times New Roman" w:eastAsia="Times New Roman" w:hAnsi="Times New Roman" w:cs="Times New Roman"/>
          <w:color w:val="000000" w:themeColor="text1"/>
          <w:sz w:val="30"/>
          <w:szCs w:val="30"/>
          <w:lang w:eastAsia="ru-RU"/>
        </w:rPr>
        <w:t>Telegram</w:t>
      </w:r>
      <w:proofErr w:type="spellEnd"/>
      <w:r w:rsidRPr="00A2291E">
        <w:rPr>
          <w:rFonts w:ascii="Times New Roman" w:eastAsia="Times New Roman" w:hAnsi="Times New Roman" w:cs="Times New Roman"/>
          <w:color w:val="000000" w:themeColor="text1"/>
          <w:sz w:val="30"/>
          <w:szCs w:val="30"/>
          <w:lang w:eastAsia="ru-RU"/>
        </w:rPr>
        <w:t>, здесь же происходит обучение методам конспирации и основным приемам работы.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7EB50F11" wp14:editId="030FED40">
            <wp:extent cx="3286125" cy="2981325"/>
            <wp:effectExtent l="0" t="0" r="9525" b="9525"/>
            <wp:docPr id="11" name="Рисунок 11" descr="http://www.rudnya.sad.guo.by/uploads/b1/s/14/165/editor_picture/1/263/orig_mceclip0.png?t=170056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udnya.sad.guo.by/uploads/b1/s/14/165/editor_picture/1/263/orig_mceclip0.png?t=17005633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2981325"/>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 полную копию своего паспорта.</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150D5D49" wp14:editId="3CC0735E">
            <wp:extent cx="2314575" cy="2867025"/>
            <wp:effectExtent l="0" t="0" r="9525" b="9525"/>
            <wp:docPr id="10" name="Рисунок 10" descr="http://www.rudnya.sad.guo.by/uploads/b1/s/14/165/editor_picture/1/264/orig_mceclip0.png?t=170056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udnya.sad.guo.by/uploads/b1/s/14/165/editor_picture/1/264/orig_mceclip0.png?t=17005634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575" cy="2867025"/>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 Далее «работодатель» присылает в мессенджер фотографию местности с </w:t>
      </w:r>
      <w:proofErr w:type="spellStart"/>
      <w:r w:rsidRPr="00A2291E">
        <w:rPr>
          <w:rFonts w:ascii="Times New Roman" w:eastAsia="Times New Roman" w:hAnsi="Times New Roman" w:cs="Times New Roman"/>
          <w:color w:val="000000" w:themeColor="text1"/>
          <w:sz w:val="30"/>
          <w:szCs w:val="30"/>
          <w:lang w:eastAsia="ru-RU"/>
        </w:rPr>
        <w:t>геолокацией</w:t>
      </w:r>
      <w:proofErr w:type="spellEnd"/>
      <w:r w:rsidRPr="00A2291E">
        <w:rPr>
          <w:rFonts w:ascii="Times New Roman" w:eastAsia="Times New Roman" w:hAnsi="Times New Roman" w:cs="Times New Roman"/>
          <w:color w:val="000000" w:themeColor="text1"/>
          <w:sz w:val="30"/>
          <w:szCs w:val="30"/>
          <w:lang w:eastAsia="ru-RU"/>
        </w:rPr>
        <w:t>, где необходимо забрать клад (фасованный наркотик).</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3E16B052" wp14:editId="07770519">
            <wp:extent cx="2543175" cy="3086100"/>
            <wp:effectExtent l="0" t="0" r="9525" b="0"/>
            <wp:docPr id="9" name="Рисунок 9" descr="http://www.rudnya.sad.guo.by/uploads/b1/s/14/165/editor_picture/1/265/orig_mceclip0.png?t=170056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udnya.sad.guo.by/uploads/b1/s/14/165/editor_picture/1/265/orig_mceclip0.png?t=17005634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308610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7C0B323F" wp14:editId="5493947F">
            <wp:extent cx="2771775" cy="2276475"/>
            <wp:effectExtent l="0" t="0" r="9525" b="9525"/>
            <wp:docPr id="8" name="Рисунок 8" descr="http://www.rudnya.sad.guo.by/uploads/b1/s/14/165/editor_picture/1/266/orig_mceclip0.png?t=170056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udnya.sad.guo.by/uploads/b1/s/14/165/editor_picture/1/266/orig_mceclip0.png?t=17005634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775" cy="2276475"/>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Получив наркотик, «закладчик» оборудует тайники по своему усмотрению, чаще в лесопарковых зонах или в местах мало посещаемых людьми, закапывая его в землю, глубиной около 10 см, в которую помещается закладка, далее с помощью программы </w:t>
      </w:r>
      <w:proofErr w:type="spellStart"/>
      <w:r w:rsidRPr="00A2291E">
        <w:rPr>
          <w:rFonts w:ascii="Times New Roman" w:eastAsia="Times New Roman" w:hAnsi="Times New Roman" w:cs="Times New Roman"/>
          <w:color w:val="000000" w:themeColor="text1"/>
          <w:sz w:val="30"/>
          <w:szCs w:val="30"/>
          <w:lang w:eastAsia="ru-RU"/>
        </w:rPr>
        <w:t>NoteCam</w:t>
      </w:r>
      <w:proofErr w:type="spellEnd"/>
      <w:r w:rsidRPr="00A2291E">
        <w:rPr>
          <w:rFonts w:ascii="Times New Roman" w:eastAsia="Times New Roman" w:hAnsi="Times New Roman" w:cs="Times New Roman"/>
          <w:color w:val="000000" w:themeColor="text1"/>
          <w:sz w:val="30"/>
          <w:szCs w:val="30"/>
          <w:lang w:eastAsia="ru-RU"/>
        </w:rPr>
        <w:t xml:space="preserve"> (или ее аналога), делается фотография местности с </w:t>
      </w:r>
      <w:proofErr w:type="spellStart"/>
      <w:r w:rsidRPr="00A2291E">
        <w:rPr>
          <w:rFonts w:ascii="Times New Roman" w:eastAsia="Times New Roman" w:hAnsi="Times New Roman" w:cs="Times New Roman"/>
          <w:color w:val="000000" w:themeColor="text1"/>
          <w:sz w:val="30"/>
          <w:szCs w:val="30"/>
          <w:lang w:eastAsia="ru-RU"/>
        </w:rPr>
        <w:t>геолокацией</w:t>
      </w:r>
      <w:proofErr w:type="spellEnd"/>
      <w:r w:rsidRPr="00A2291E">
        <w:rPr>
          <w:rFonts w:ascii="Times New Roman" w:eastAsia="Times New Roman" w:hAnsi="Times New Roman" w:cs="Times New Roman"/>
          <w:color w:val="000000" w:themeColor="text1"/>
          <w:sz w:val="30"/>
          <w:szCs w:val="30"/>
          <w:lang w:eastAsia="ru-RU"/>
        </w:rPr>
        <w:t xml:space="preserve"> и </w:t>
      </w:r>
      <w:proofErr w:type="gramStart"/>
      <w:r w:rsidRPr="00A2291E">
        <w:rPr>
          <w:rFonts w:ascii="Times New Roman" w:eastAsia="Times New Roman" w:hAnsi="Times New Roman" w:cs="Times New Roman"/>
          <w:color w:val="000000" w:themeColor="text1"/>
          <w:sz w:val="30"/>
          <w:szCs w:val="30"/>
          <w:lang w:eastAsia="ru-RU"/>
        </w:rPr>
        <w:t>отправляется  куратору</w:t>
      </w:r>
      <w:proofErr w:type="gramEnd"/>
      <w:r w:rsidRPr="00A2291E">
        <w:rPr>
          <w:rFonts w:ascii="Times New Roman" w:eastAsia="Times New Roman" w:hAnsi="Times New Roman" w:cs="Times New Roman"/>
          <w:color w:val="000000" w:themeColor="text1"/>
          <w:sz w:val="30"/>
          <w:szCs w:val="30"/>
          <w:lang w:eastAsia="ru-RU"/>
        </w:rPr>
        <w:t xml:space="preserve"> от </w:t>
      </w:r>
      <w:proofErr w:type="spellStart"/>
      <w:r w:rsidRPr="00A2291E">
        <w:rPr>
          <w:rFonts w:ascii="Times New Roman" w:eastAsia="Times New Roman" w:hAnsi="Times New Roman" w:cs="Times New Roman"/>
          <w:color w:val="000000" w:themeColor="text1"/>
          <w:sz w:val="30"/>
          <w:szCs w:val="30"/>
          <w:lang w:eastAsia="ru-RU"/>
        </w:rPr>
        <w:t>наркомаркета</w:t>
      </w:r>
      <w:proofErr w:type="spellEnd"/>
      <w:r w:rsidRPr="00A2291E">
        <w:rPr>
          <w:rFonts w:ascii="Times New Roman" w:eastAsia="Times New Roman" w:hAnsi="Times New Roman" w:cs="Times New Roman"/>
          <w:color w:val="000000" w:themeColor="text1"/>
          <w:sz w:val="30"/>
          <w:szCs w:val="30"/>
          <w:lang w:eastAsia="ru-RU"/>
        </w:rPr>
        <w:t>. Если закладку надо разместить в жилых кварталах, то в нее помещают небольшой магнит. С помощью магнита ее крепят к металлическим предметам – подоконникам, почтовым ящикам, скамейкам и др.</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3CB49E7C" wp14:editId="7830C66C">
            <wp:extent cx="1866900" cy="2428875"/>
            <wp:effectExtent l="0" t="0" r="0" b="9525"/>
            <wp:docPr id="7" name="Рисунок 7" descr="http://www.rudnya.sad.guo.by/uploads/b1/s/14/165/editor_picture/1/267/orig_mceclip0.png?t=170056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udnya.sad.guo.by/uploads/b1/s/14/165/editor_picture/1/267/orig_mceclip0.png?t=17005634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2428875"/>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Разовая доза психотропного вещества</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Через некоторое время работы на </w:t>
      </w:r>
      <w:proofErr w:type="spellStart"/>
      <w:r w:rsidRPr="00A2291E">
        <w:rPr>
          <w:rFonts w:ascii="Times New Roman" w:eastAsia="Times New Roman" w:hAnsi="Times New Roman" w:cs="Times New Roman"/>
          <w:color w:val="000000" w:themeColor="text1"/>
          <w:sz w:val="30"/>
          <w:szCs w:val="30"/>
          <w:lang w:eastAsia="ru-RU"/>
        </w:rPr>
        <w:t>наркомаркет</w:t>
      </w:r>
      <w:proofErr w:type="spellEnd"/>
      <w:r w:rsidRPr="00A2291E">
        <w:rPr>
          <w:rFonts w:ascii="Times New Roman" w:eastAsia="Times New Roman" w:hAnsi="Times New Roman" w:cs="Times New Roman"/>
          <w:color w:val="000000" w:themeColor="text1"/>
          <w:sz w:val="30"/>
          <w:szCs w:val="30"/>
          <w:lang w:eastAsia="ru-RU"/>
        </w:rPr>
        <w:t xml:space="preserve">, получив доверие куратора, закладчику отправляют координаты Мастер (Супер) клада. Мастер (Супер) клад – это </w:t>
      </w:r>
      <w:proofErr w:type="gramStart"/>
      <w:r w:rsidRPr="00A2291E">
        <w:rPr>
          <w:rFonts w:ascii="Times New Roman" w:eastAsia="Times New Roman" w:hAnsi="Times New Roman" w:cs="Times New Roman"/>
          <w:color w:val="000000" w:themeColor="text1"/>
          <w:sz w:val="30"/>
          <w:szCs w:val="30"/>
          <w:lang w:eastAsia="ru-RU"/>
        </w:rPr>
        <w:t>большое количество наркотика</w:t>
      </w:r>
      <w:proofErr w:type="gramEnd"/>
      <w:r w:rsidRPr="00A2291E">
        <w:rPr>
          <w:rFonts w:ascii="Times New Roman" w:eastAsia="Times New Roman" w:hAnsi="Times New Roman" w:cs="Times New Roman"/>
          <w:color w:val="000000" w:themeColor="text1"/>
          <w:sz w:val="30"/>
          <w:szCs w:val="30"/>
          <w:lang w:eastAsia="ru-RU"/>
        </w:rPr>
        <w:t xml:space="preserve"> расфасованное по сверткам. Дальнейшая задача закладчика   разложить их по тайникам.</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0239131A" wp14:editId="629E7548">
            <wp:extent cx="4695825" cy="3057525"/>
            <wp:effectExtent l="0" t="0" r="9525" b="9525"/>
            <wp:docPr id="6" name="Рисунок 6" descr="http://www.rudnya.sad.guo.by/uploads/b1/s/14/165/editor_picture/1/269/orig_mceclip0.png?t=170056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udnya.sad.guo.by/uploads/b1/s/14/165/editor_picture/1/269/orig_mceclip0.png?t=17005635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5825" cy="3057525"/>
                    </a:xfrm>
                    <a:prstGeom prst="rect">
                      <a:avLst/>
                    </a:prstGeom>
                    <a:noFill/>
                    <a:ln>
                      <a:noFill/>
                    </a:ln>
                  </pic:spPr>
                </pic:pic>
              </a:graphicData>
            </a:graphic>
          </wp:inline>
        </w:drawing>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Иногда в качестве проверок либо возможности получения заработка, администраторы интернет-магазинов предлагают несовершеннолетним попробовать себя в качестве «трафаретчиков».</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740624C5" wp14:editId="2ABD93B3">
            <wp:extent cx="2314575" cy="2095500"/>
            <wp:effectExtent l="0" t="0" r="9525" b="0"/>
            <wp:docPr id="5" name="Рисунок 5" descr="http://www.rudnya.sad.guo.by/uploads/b1/s/14/165/editor_picture/1/270/orig_blobid0.png?t=170056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udnya.sad.guo.by/uploads/b1/s/14/165/editor_picture/1/270/orig_blobid0.png?t=17005635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4575" cy="2095500"/>
                    </a:xfrm>
                    <a:prstGeom prst="rect">
                      <a:avLst/>
                    </a:prstGeom>
                    <a:noFill/>
                    <a:ln>
                      <a:noFill/>
                    </a:ln>
                  </pic:spPr>
                </pic:pic>
              </a:graphicData>
            </a:graphic>
          </wp:inline>
        </w:drawing>
      </w:r>
      <w:r w:rsidRPr="00A2291E">
        <w:rPr>
          <w:rFonts w:ascii="Times New Roman" w:eastAsia="Times New Roman" w:hAnsi="Times New Roman" w:cs="Times New Roman"/>
          <w:color w:val="000000" w:themeColor="text1"/>
          <w:sz w:val="30"/>
          <w:szCs w:val="30"/>
          <w:lang w:eastAsia="ru-RU"/>
        </w:rPr>
        <w:t> </w:t>
      </w:r>
      <w:r w:rsidRPr="00410873">
        <w:rPr>
          <w:rFonts w:ascii="Times New Roman" w:eastAsia="Times New Roman" w:hAnsi="Times New Roman" w:cs="Times New Roman"/>
          <w:noProof/>
          <w:color w:val="000000" w:themeColor="text1"/>
          <w:sz w:val="30"/>
          <w:szCs w:val="30"/>
          <w:lang w:eastAsia="ru-RU"/>
        </w:rPr>
        <w:drawing>
          <wp:inline distT="0" distB="0" distL="0" distR="0" wp14:anchorId="45D816DD" wp14:editId="0DF1F827">
            <wp:extent cx="2790825" cy="1866900"/>
            <wp:effectExtent l="0" t="0" r="9525" b="0"/>
            <wp:docPr id="4" name="Рисунок 4" descr="http://www.rudnya.sad.guo.by/uploads/b1/s/14/165/editor_picture/1/271/orig_mceclip0.png?t=170056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udnya.sad.guo.by/uploads/b1/s/14/165/editor_picture/1/271/orig_mceclip0.png?t=17005635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0825" cy="1866900"/>
                    </a:xfrm>
                    <a:prstGeom prst="rect">
                      <a:avLst/>
                    </a:prstGeom>
                    <a:noFill/>
                    <a:ln>
                      <a:noFill/>
                    </a:ln>
                  </pic:spPr>
                </pic:pic>
              </a:graphicData>
            </a:graphic>
          </wp:inline>
        </w:drawing>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 Трафаретчики – лица, которые работают на Интернет-магазин по сбыту наркотических средств и психотропных веществ. Чаще в ночное время суток при помощи трафарета и аэрозольного баллончика наносят надписи на стенах зданий, остановках, на которых указан аккаунт Интернет-магазина по продаже наркотиков, либо предложение о работе на </w:t>
      </w:r>
      <w:proofErr w:type="spellStart"/>
      <w:r w:rsidRPr="00A2291E">
        <w:rPr>
          <w:rFonts w:ascii="Times New Roman" w:eastAsia="Times New Roman" w:hAnsi="Times New Roman" w:cs="Times New Roman"/>
          <w:color w:val="000000" w:themeColor="text1"/>
          <w:sz w:val="30"/>
          <w:szCs w:val="30"/>
          <w:lang w:eastAsia="ru-RU"/>
        </w:rPr>
        <w:t>наркомагазин</w:t>
      </w:r>
      <w:proofErr w:type="spellEnd"/>
      <w:r w:rsidRPr="00A2291E">
        <w:rPr>
          <w:rFonts w:ascii="Times New Roman" w:eastAsia="Times New Roman" w:hAnsi="Times New Roman" w:cs="Times New Roman"/>
          <w:color w:val="000000" w:themeColor="text1"/>
          <w:sz w:val="30"/>
          <w:szCs w:val="30"/>
          <w:lang w:eastAsia="ru-RU"/>
        </w:rPr>
        <w:t xml:space="preserve">. За такую работу трафаретчики от Интернет-магазина получают как денежное </w:t>
      </w:r>
      <w:proofErr w:type="gramStart"/>
      <w:r w:rsidRPr="00A2291E">
        <w:rPr>
          <w:rFonts w:ascii="Times New Roman" w:eastAsia="Times New Roman" w:hAnsi="Times New Roman" w:cs="Times New Roman"/>
          <w:color w:val="000000" w:themeColor="text1"/>
          <w:sz w:val="30"/>
          <w:szCs w:val="30"/>
          <w:lang w:eastAsia="ru-RU"/>
        </w:rPr>
        <w:t>вознаграждение</w:t>
      </w:r>
      <w:proofErr w:type="gramEnd"/>
      <w:r w:rsidRPr="00A2291E">
        <w:rPr>
          <w:rFonts w:ascii="Times New Roman" w:eastAsia="Times New Roman" w:hAnsi="Times New Roman" w:cs="Times New Roman"/>
          <w:color w:val="000000" w:themeColor="text1"/>
          <w:sz w:val="30"/>
          <w:szCs w:val="30"/>
          <w:lang w:eastAsia="ru-RU"/>
        </w:rPr>
        <w:t xml:space="preserve"> так и наркотик, размер которого зависит от количества нанесенных надписей.</w:t>
      </w:r>
    </w:p>
    <w:p w:rsidR="00A2291E" w:rsidRPr="00A2291E" w:rsidRDefault="00A2291E" w:rsidP="00A2291E">
      <w:pPr>
        <w:spacing w:after="0" w:line="240" w:lineRule="auto"/>
        <w:ind w:firstLine="54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 наркобизнесе привлекают все большее количество несовершеннолетних, которых используют для решения проблем силовыми методами. Так появилось еще одно понятие в наркобизнесе – «</w:t>
      </w:r>
      <w:proofErr w:type="spellStart"/>
      <w:r w:rsidRPr="00A2291E">
        <w:rPr>
          <w:rFonts w:ascii="Times New Roman" w:eastAsia="Times New Roman" w:hAnsi="Times New Roman" w:cs="Times New Roman"/>
          <w:color w:val="000000" w:themeColor="text1"/>
          <w:sz w:val="30"/>
          <w:szCs w:val="30"/>
          <w:lang w:eastAsia="ru-RU"/>
        </w:rPr>
        <w:t>спортики</w:t>
      </w:r>
      <w:proofErr w:type="spellEnd"/>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346F7C">
      <w:pPr>
        <w:spacing w:after="0" w:line="240" w:lineRule="auto"/>
        <w:ind w:firstLine="54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 «</w:t>
      </w:r>
      <w:proofErr w:type="spellStart"/>
      <w:r w:rsidRPr="00A2291E">
        <w:rPr>
          <w:rFonts w:ascii="Times New Roman" w:eastAsia="Times New Roman" w:hAnsi="Times New Roman" w:cs="Times New Roman"/>
          <w:color w:val="000000" w:themeColor="text1"/>
          <w:sz w:val="30"/>
          <w:szCs w:val="30"/>
          <w:lang w:eastAsia="ru-RU"/>
        </w:rPr>
        <w:t>Спортики</w:t>
      </w:r>
      <w:proofErr w:type="spellEnd"/>
      <w:r w:rsidRPr="00A2291E">
        <w:rPr>
          <w:rFonts w:ascii="Times New Roman" w:eastAsia="Times New Roman" w:hAnsi="Times New Roman" w:cs="Times New Roman"/>
          <w:color w:val="000000" w:themeColor="text1"/>
          <w:sz w:val="30"/>
          <w:szCs w:val="30"/>
          <w:lang w:eastAsia="ru-RU"/>
        </w:rPr>
        <w:t>» – рабочие интернет-магазинов по продаже наркотиков, которые по указанию своих кураторов разбираются с обманувшими магазин лицами (закладчиками, трафаретчиками и курьерами) с помощью физической расправы. Для устрашения они используют биты, металлические цепи и др. «</w:t>
      </w:r>
      <w:proofErr w:type="spellStart"/>
      <w:r w:rsidRPr="00A2291E">
        <w:rPr>
          <w:rFonts w:ascii="Times New Roman" w:eastAsia="Times New Roman" w:hAnsi="Times New Roman" w:cs="Times New Roman"/>
          <w:color w:val="000000" w:themeColor="text1"/>
          <w:sz w:val="30"/>
          <w:szCs w:val="30"/>
          <w:lang w:eastAsia="ru-RU"/>
        </w:rPr>
        <w:t>Спортики</w:t>
      </w:r>
      <w:proofErr w:type="spellEnd"/>
      <w:r w:rsidRPr="00A2291E">
        <w:rPr>
          <w:rFonts w:ascii="Times New Roman" w:eastAsia="Times New Roman" w:hAnsi="Times New Roman" w:cs="Times New Roman"/>
          <w:color w:val="000000" w:themeColor="text1"/>
          <w:sz w:val="30"/>
          <w:szCs w:val="30"/>
          <w:lang w:eastAsia="ru-RU"/>
        </w:rPr>
        <w:t xml:space="preserve">» избивают, стригут и сжигают верхнюю одежду провинившихся перед администратором. Все это снимают на камеру мобильных телефонов, а далее запись предоставляют для отчета администраторам </w:t>
      </w:r>
      <w:proofErr w:type="spellStart"/>
      <w:r w:rsidRPr="00A2291E">
        <w:rPr>
          <w:rFonts w:ascii="Times New Roman" w:eastAsia="Times New Roman" w:hAnsi="Times New Roman" w:cs="Times New Roman"/>
          <w:color w:val="000000" w:themeColor="text1"/>
          <w:sz w:val="30"/>
          <w:szCs w:val="30"/>
          <w:lang w:eastAsia="ru-RU"/>
        </w:rPr>
        <w:t>наркомаркетов</w:t>
      </w:r>
      <w:proofErr w:type="spellEnd"/>
      <w:r w:rsidRPr="00A2291E">
        <w:rPr>
          <w:rFonts w:ascii="Times New Roman" w:eastAsia="Times New Roman" w:hAnsi="Times New Roman" w:cs="Times New Roman"/>
          <w:color w:val="000000" w:themeColor="text1"/>
          <w:sz w:val="30"/>
          <w:szCs w:val="30"/>
          <w:lang w:eastAsia="ru-RU"/>
        </w:rPr>
        <w:t>. За каждый акт устрашения «</w:t>
      </w:r>
      <w:proofErr w:type="spellStart"/>
      <w:r w:rsidRPr="00A2291E">
        <w:rPr>
          <w:rFonts w:ascii="Times New Roman" w:eastAsia="Times New Roman" w:hAnsi="Times New Roman" w:cs="Times New Roman"/>
          <w:color w:val="000000" w:themeColor="text1"/>
          <w:sz w:val="30"/>
          <w:szCs w:val="30"/>
          <w:lang w:eastAsia="ru-RU"/>
        </w:rPr>
        <w:t>спортики</w:t>
      </w:r>
      <w:proofErr w:type="spellEnd"/>
      <w:r w:rsidRPr="00A2291E">
        <w:rPr>
          <w:rFonts w:ascii="Times New Roman" w:eastAsia="Times New Roman" w:hAnsi="Times New Roman" w:cs="Times New Roman"/>
          <w:color w:val="000000" w:themeColor="text1"/>
          <w:sz w:val="30"/>
          <w:szCs w:val="30"/>
          <w:lang w:eastAsia="ru-RU"/>
        </w:rPr>
        <w:t>» получают денежное вознаграждение.</w:t>
      </w:r>
    </w:p>
    <w:p w:rsidR="00A2291E" w:rsidRPr="00A2291E" w:rsidRDefault="00A2291E" w:rsidP="00436609">
      <w:pPr>
        <w:spacing w:after="0" w:line="240" w:lineRule="auto"/>
        <w:ind w:firstLine="54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Для оплаты выполненной работы «трафаретчикам», «закладчикам» и «</w:t>
      </w:r>
      <w:proofErr w:type="spellStart"/>
      <w:r w:rsidRPr="00A2291E">
        <w:rPr>
          <w:rFonts w:ascii="Times New Roman" w:eastAsia="Times New Roman" w:hAnsi="Times New Roman" w:cs="Times New Roman"/>
          <w:color w:val="000000" w:themeColor="text1"/>
          <w:sz w:val="30"/>
          <w:szCs w:val="30"/>
          <w:lang w:eastAsia="ru-RU"/>
        </w:rPr>
        <w:t>спортикам</w:t>
      </w:r>
      <w:proofErr w:type="spellEnd"/>
      <w:r w:rsidRPr="00A2291E">
        <w:rPr>
          <w:rFonts w:ascii="Times New Roman" w:eastAsia="Times New Roman" w:hAnsi="Times New Roman" w:cs="Times New Roman"/>
          <w:color w:val="000000" w:themeColor="text1"/>
          <w:sz w:val="30"/>
          <w:szCs w:val="30"/>
          <w:lang w:eastAsia="ru-RU"/>
        </w:rPr>
        <w:t xml:space="preserve">» администратор интернет-магазина перечисляет </w:t>
      </w:r>
      <w:proofErr w:type="spellStart"/>
      <w:r w:rsidRPr="00A2291E">
        <w:rPr>
          <w:rFonts w:ascii="Times New Roman" w:eastAsia="Times New Roman" w:hAnsi="Times New Roman" w:cs="Times New Roman"/>
          <w:color w:val="000000" w:themeColor="text1"/>
          <w:sz w:val="30"/>
          <w:szCs w:val="30"/>
          <w:lang w:eastAsia="ru-RU"/>
        </w:rPr>
        <w:t>криптовалюту</w:t>
      </w:r>
      <w:proofErr w:type="spellEnd"/>
      <w:r w:rsidRPr="00A2291E">
        <w:rPr>
          <w:rFonts w:ascii="Times New Roman" w:eastAsia="Times New Roman" w:hAnsi="Times New Roman" w:cs="Times New Roman"/>
          <w:color w:val="000000" w:themeColor="text1"/>
          <w:sz w:val="30"/>
          <w:szCs w:val="30"/>
          <w:lang w:eastAsia="ru-RU"/>
        </w:rPr>
        <w:t>. </w:t>
      </w:r>
    </w:p>
    <w:p w:rsidR="00A2291E" w:rsidRPr="00A2291E" w:rsidRDefault="00A2291E" w:rsidP="00346F7C">
      <w:pPr>
        <w:spacing w:after="0" w:line="240" w:lineRule="auto"/>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ГЛАВА 3</w:t>
      </w:r>
    </w:p>
    <w:p w:rsidR="00A2291E" w:rsidRPr="00A2291E" w:rsidRDefault="00A2291E" w:rsidP="00D16416">
      <w:pPr>
        <w:spacing w:after="0" w:line="240" w:lineRule="auto"/>
        <w:ind w:left="-426" w:firstLine="426"/>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АДМИНИСТРАТИВ</w:t>
      </w:r>
      <w:r w:rsidR="00D16416">
        <w:rPr>
          <w:rFonts w:ascii="Times New Roman" w:eastAsia="Times New Roman" w:hAnsi="Times New Roman" w:cs="Times New Roman"/>
          <w:color w:val="000000" w:themeColor="text1"/>
          <w:sz w:val="30"/>
          <w:szCs w:val="30"/>
          <w:lang w:eastAsia="ru-RU"/>
        </w:rPr>
        <w:t xml:space="preserve">НАЯ И УГОЛОВНАЯ ОТВЕТСТВЕННОСТЬ </w:t>
      </w:r>
      <w:r w:rsidRPr="00A2291E">
        <w:rPr>
          <w:rFonts w:ascii="Times New Roman" w:eastAsia="Times New Roman" w:hAnsi="Times New Roman" w:cs="Times New Roman"/>
          <w:color w:val="000000" w:themeColor="text1"/>
          <w:sz w:val="30"/>
          <w:szCs w:val="30"/>
          <w:lang w:eastAsia="ru-RU"/>
        </w:rPr>
        <w:t>НЕСОВЕРШЕННОЛЕТНИХ ЗА НЕЗАКОННЫЙ</w:t>
      </w:r>
      <w:r w:rsidR="00D16416">
        <w:rPr>
          <w:rFonts w:ascii="Times New Roman" w:eastAsia="Times New Roman" w:hAnsi="Times New Roman" w:cs="Times New Roman"/>
          <w:color w:val="000000" w:themeColor="text1"/>
          <w:sz w:val="30"/>
          <w:szCs w:val="30"/>
          <w:lang w:eastAsia="ru-RU"/>
        </w:rPr>
        <w:t xml:space="preserve"> </w:t>
      </w:r>
      <w:r w:rsidRPr="00A2291E">
        <w:rPr>
          <w:rFonts w:ascii="Times New Roman" w:eastAsia="Times New Roman" w:hAnsi="Times New Roman" w:cs="Times New Roman"/>
          <w:color w:val="000000" w:themeColor="text1"/>
          <w:sz w:val="30"/>
          <w:szCs w:val="30"/>
          <w:lang w:eastAsia="ru-RU"/>
        </w:rPr>
        <w:t>ОБОРОТ НАРКОТИКОВ</w:t>
      </w:r>
    </w:p>
    <w:p w:rsidR="00A2291E" w:rsidRPr="00A2291E" w:rsidRDefault="00A2291E" w:rsidP="00A2291E">
      <w:pPr>
        <w:spacing w:after="0" w:line="240" w:lineRule="auto"/>
        <w:ind w:firstLine="54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Возраст привлечения к административной ответственности за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наступает</w:t>
      </w:r>
      <w:r w:rsidRPr="00A2291E">
        <w:rPr>
          <w:rFonts w:ascii="Times New Roman" w:eastAsia="Times New Roman" w:hAnsi="Times New Roman" w:cs="Times New Roman"/>
          <w:color w:val="000000" w:themeColor="text1"/>
          <w:sz w:val="30"/>
          <w:szCs w:val="30"/>
          <w:lang w:eastAsia="ru-RU"/>
        </w:rPr>
        <w:br/>
        <w:t>с 16 лет. Действие такого лица квалифицируется по части 3 статьи 19.3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r w:rsidRPr="00A2291E">
        <w:rPr>
          <w:rFonts w:ascii="Times New Roman" w:eastAsia="Times New Roman" w:hAnsi="Times New Roman" w:cs="Times New Roman"/>
          <w:color w:val="000000" w:themeColor="text1"/>
          <w:sz w:val="30"/>
          <w:szCs w:val="30"/>
          <w:lang w:eastAsia="ru-RU"/>
        </w:rPr>
        <w:br/>
        <w:t>Кодекса Республики Беларусь об административных правонарушениях (далее – КоАП). Санкция статьи предусматривает наложение штрафа в размере до 10 базовых </w:t>
      </w:r>
      <w:hyperlink r:id="rId25" w:history="1">
        <w:r w:rsidRPr="00410873">
          <w:rPr>
            <w:rFonts w:ascii="Times New Roman" w:eastAsia="Times New Roman" w:hAnsi="Times New Roman" w:cs="Times New Roman"/>
            <w:color w:val="000000" w:themeColor="text1"/>
            <w:sz w:val="30"/>
            <w:szCs w:val="30"/>
            <w:u w:val="single"/>
            <w:lang w:eastAsia="ru-RU"/>
          </w:rPr>
          <w:t>величин</w:t>
        </w:r>
      </w:hyperlink>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Кроме того, за повторное совершение аналогичного правонарушения в течении года после наложения административного взыскания лицо подлежит уголовной ответственности, предусмотренной статьей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w:t>
      </w:r>
      <w:r w:rsidRPr="00A2291E">
        <w:rPr>
          <w:rFonts w:ascii="Times New Roman" w:eastAsia="Times New Roman" w:hAnsi="Times New Roman" w:cs="Times New Roman"/>
          <w:color w:val="000000" w:themeColor="text1"/>
          <w:sz w:val="30"/>
          <w:szCs w:val="30"/>
          <w:lang w:eastAsia="ru-RU"/>
        </w:rPr>
        <w:lastRenderedPageBreak/>
        <w:t>Уголовного Кодекса Республики Беларусь (далее – УК), и наказываются штрафом, или арестом, или ограничением свободы на срок до двух лет.</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Действия «трафаретчиков» квалифицируются как умышленные уничтожение либо повреждение чужого имущества (статья 11.3 КоАП</w:t>
      </w:r>
      <w:proofErr w:type="gramStart"/>
      <w:r w:rsidRPr="00A2291E">
        <w:rPr>
          <w:rFonts w:ascii="Times New Roman" w:eastAsia="Times New Roman" w:hAnsi="Times New Roman" w:cs="Times New Roman"/>
          <w:color w:val="000000" w:themeColor="text1"/>
          <w:sz w:val="30"/>
          <w:szCs w:val="30"/>
          <w:lang w:eastAsia="ru-RU"/>
        </w:rPr>
        <w:t>)</w:t>
      </w:r>
      <w:proofErr w:type="gramEnd"/>
      <w:r w:rsidRPr="00A2291E">
        <w:rPr>
          <w:rFonts w:ascii="Times New Roman" w:eastAsia="Times New Roman" w:hAnsi="Times New Roman" w:cs="Times New Roman"/>
          <w:color w:val="000000" w:themeColor="text1"/>
          <w:sz w:val="30"/>
          <w:szCs w:val="30"/>
          <w:lang w:eastAsia="ru-RU"/>
        </w:rPr>
        <w:t xml:space="preserve"> либо по статье 341 УК. В случае административной ответственности санкция статьи предусматривает наложение штрафа в размере до</w:t>
      </w:r>
      <w:r w:rsidRPr="00A2291E">
        <w:rPr>
          <w:rFonts w:ascii="Times New Roman" w:eastAsia="Times New Roman" w:hAnsi="Times New Roman" w:cs="Times New Roman"/>
          <w:color w:val="000000" w:themeColor="text1"/>
          <w:sz w:val="30"/>
          <w:szCs w:val="30"/>
          <w:lang w:eastAsia="ru-RU"/>
        </w:rPr>
        <w:br/>
        <w:t>30 базовых </w:t>
      </w:r>
      <w:hyperlink r:id="rId26" w:history="1">
        <w:r w:rsidRPr="00410873">
          <w:rPr>
            <w:rFonts w:ascii="Times New Roman" w:eastAsia="Times New Roman" w:hAnsi="Times New Roman" w:cs="Times New Roman"/>
            <w:color w:val="000000" w:themeColor="text1"/>
            <w:sz w:val="30"/>
            <w:szCs w:val="30"/>
            <w:u w:val="single"/>
            <w:lang w:eastAsia="ru-RU"/>
          </w:rPr>
          <w:t>величин</w:t>
        </w:r>
      </w:hyperlink>
      <w:r w:rsidRPr="00A2291E">
        <w:rPr>
          <w:rFonts w:ascii="Times New Roman" w:eastAsia="Times New Roman" w:hAnsi="Times New Roman" w:cs="Times New Roman"/>
          <w:color w:val="000000" w:themeColor="text1"/>
          <w:sz w:val="30"/>
          <w:szCs w:val="30"/>
          <w:lang w:eastAsia="ru-RU"/>
        </w:rPr>
        <w:t>, уголовная же ответственность предусматривает такие виды наказания, как общественные работы, штраф, арест, исправительные работы на срок до двух лет, ограничение свободы на срок до трех лет или лишение свободы на тот же срок. </w:t>
      </w:r>
    </w:p>
    <w:p w:rsidR="00A2291E" w:rsidRPr="00A2291E" w:rsidRDefault="00A2291E" w:rsidP="00A2291E">
      <w:pPr>
        <w:spacing w:after="0" w:line="240" w:lineRule="auto"/>
        <w:ind w:firstLine="54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 случае если несовершеннолетний не достиг возраста (16 лет) привлечения к административной ответственности, ответственности подлежат его родители по части 1 статьи 10.3 КоАП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Санкция статьи предусматривает наложение штрафа в размере до 10 базовых </w:t>
      </w:r>
      <w:hyperlink r:id="rId27" w:history="1">
        <w:r w:rsidRPr="00410873">
          <w:rPr>
            <w:rFonts w:ascii="Times New Roman" w:eastAsia="Times New Roman" w:hAnsi="Times New Roman" w:cs="Times New Roman"/>
            <w:color w:val="000000" w:themeColor="text1"/>
            <w:sz w:val="30"/>
            <w:szCs w:val="30"/>
            <w:u w:val="single"/>
            <w:lang w:eastAsia="ru-RU"/>
          </w:rPr>
          <w:t>величин</w:t>
        </w:r>
      </w:hyperlink>
      <w:r w:rsidRPr="00A2291E">
        <w:rPr>
          <w:rFonts w:ascii="Times New Roman" w:eastAsia="Times New Roman" w:hAnsi="Times New Roman" w:cs="Times New Roman"/>
          <w:color w:val="000000" w:themeColor="text1"/>
          <w:sz w:val="30"/>
          <w:szCs w:val="30"/>
          <w:lang w:eastAsia="ru-RU"/>
        </w:rPr>
        <w:t>.</w:t>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         </w:t>
      </w:r>
      <w:r w:rsidRPr="00A2291E">
        <w:rPr>
          <w:rFonts w:ascii="Times New Roman" w:eastAsia="Times New Roman" w:hAnsi="Times New Roman" w:cs="Times New Roman"/>
          <w:color w:val="000000" w:themeColor="text1"/>
          <w:sz w:val="30"/>
          <w:szCs w:val="30"/>
          <w:lang w:eastAsia="ru-RU"/>
        </w:rPr>
        <w:t xml:space="preserve">За незаконный оборот наркотических средств, психотропных веществ, их </w:t>
      </w:r>
      <w:proofErr w:type="spellStart"/>
      <w:r w:rsidRPr="00A2291E">
        <w:rPr>
          <w:rFonts w:ascii="Times New Roman" w:eastAsia="Times New Roman" w:hAnsi="Times New Roman" w:cs="Times New Roman"/>
          <w:color w:val="000000" w:themeColor="text1"/>
          <w:sz w:val="30"/>
          <w:szCs w:val="30"/>
          <w:lang w:eastAsia="ru-RU"/>
        </w:rPr>
        <w:t>прекурсоров</w:t>
      </w:r>
      <w:proofErr w:type="spellEnd"/>
      <w:r w:rsidRPr="00A2291E">
        <w:rPr>
          <w:rFonts w:ascii="Times New Roman" w:eastAsia="Times New Roman" w:hAnsi="Times New Roman" w:cs="Times New Roman"/>
          <w:color w:val="000000" w:themeColor="text1"/>
          <w:sz w:val="30"/>
          <w:szCs w:val="30"/>
          <w:lang w:eastAsia="ru-RU"/>
        </w:rPr>
        <w:t xml:space="preserve"> и аналогов предусмотрена уголовная ответственность предусмотренное </w:t>
      </w:r>
      <w:proofErr w:type="spellStart"/>
      <w:r w:rsidRPr="00A2291E">
        <w:rPr>
          <w:rFonts w:ascii="Times New Roman" w:eastAsia="Times New Roman" w:hAnsi="Times New Roman" w:cs="Times New Roman"/>
          <w:color w:val="000000" w:themeColor="text1"/>
          <w:sz w:val="30"/>
          <w:szCs w:val="30"/>
          <w:lang w:eastAsia="ru-RU"/>
        </w:rPr>
        <w:t>ч.ч</w:t>
      </w:r>
      <w:proofErr w:type="spellEnd"/>
      <w:r w:rsidRPr="00A2291E">
        <w:rPr>
          <w:rFonts w:ascii="Times New Roman" w:eastAsia="Times New Roman" w:hAnsi="Times New Roman" w:cs="Times New Roman"/>
          <w:color w:val="000000" w:themeColor="text1"/>
          <w:sz w:val="30"/>
          <w:szCs w:val="30"/>
          <w:lang w:eastAsia="ru-RU"/>
        </w:rPr>
        <w:t>. 1-5 статьи 328 УК.</w:t>
      </w:r>
    </w:p>
    <w:p w:rsidR="00A2291E" w:rsidRPr="00A2291E" w:rsidRDefault="00A2291E" w:rsidP="00410873">
      <w:pPr>
        <w:numPr>
          <w:ilvl w:val="0"/>
          <w:numId w:val="1"/>
        </w:numPr>
        <w:spacing w:after="0" w:line="240" w:lineRule="auto"/>
        <w:ind w:hanging="57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A2291E">
        <w:rPr>
          <w:rFonts w:ascii="Times New Roman" w:eastAsia="Times New Roman" w:hAnsi="Times New Roman" w:cs="Times New Roman"/>
          <w:color w:val="000000" w:themeColor="text1"/>
          <w:sz w:val="30"/>
          <w:szCs w:val="30"/>
          <w:lang w:eastAsia="ru-RU"/>
        </w:rPr>
        <w:t>прекурсоров</w:t>
      </w:r>
      <w:proofErr w:type="spellEnd"/>
      <w:r w:rsidRPr="00A2291E">
        <w:rPr>
          <w:rFonts w:ascii="Times New Roman" w:eastAsia="Times New Roman" w:hAnsi="Times New Roman" w:cs="Times New Roman"/>
          <w:color w:val="000000" w:themeColor="text1"/>
          <w:sz w:val="30"/>
          <w:szCs w:val="30"/>
          <w:lang w:eastAsia="ru-RU"/>
        </w:rPr>
        <w:t xml:space="preserve"> или аналогов -</w:t>
      </w:r>
      <w:r w:rsidR="00410873">
        <w:rPr>
          <w:rFonts w:ascii="Times New Roman" w:eastAsia="Times New Roman" w:hAnsi="Times New Roman" w:cs="Times New Roman"/>
          <w:color w:val="000000" w:themeColor="text1"/>
          <w:sz w:val="30"/>
          <w:szCs w:val="30"/>
          <w:lang w:eastAsia="ru-RU"/>
        </w:rPr>
        <w:t xml:space="preserve"> </w:t>
      </w:r>
      <w:r w:rsidRPr="00A2291E">
        <w:rPr>
          <w:rFonts w:ascii="Times New Roman" w:eastAsia="Times New Roman" w:hAnsi="Times New Roman" w:cs="Times New Roman"/>
          <w:color w:val="000000" w:themeColor="text1"/>
          <w:sz w:val="30"/>
          <w:szCs w:val="30"/>
          <w:lang w:eastAsia="ru-RU"/>
        </w:rPr>
        <w:t>наказываются ограничением свободы на срок до пяти лет или лишением свободы на срок от двух до пяти лет.</w:t>
      </w:r>
    </w:p>
    <w:p w:rsidR="00A2291E" w:rsidRPr="00A2291E" w:rsidRDefault="00A2291E" w:rsidP="00410873">
      <w:pPr>
        <w:numPr>
          <w:ilvl w:val="0"/>
          <w:numId w:val="2"/>
        </w:numPr>
        <w:spacing w:after="0" w:line="240" w:lineRule="auto"/>
        <w:ind w:hanging="57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A2291E">
        <w:rPr>
          <w:rFonts w:ascii="Times New Roman" w:eastAsia="Times New Roman" w:hAnsi="Times New Roman" w:cs="Times New Roman"/>
          <w:color w:val="000000" w:themeColor="text1"/>
          <w:sz w:val="30"/>
          <w:szCs w:val="30"/>
          <w:lang w:eastAsia="ru-RU"/>
        </w:rPr>
        <w:t>прекурсоров</w:t>
      </w:r>
      <w:proofErr w:type="spellEnd"/>
      <w:r w:rsidRPr="00A2291E">
        <w:rPr>
          <w:rFonts w:ascii="Times New Roman" w:eastAsia="Times New Roman" w:hAnsi="Times New Roman" w:cs="Times New Roman"/>
          <w:color w:val="000000" w:themeColor="text1"/>
          <w:sz w:val="30"/>
          <w:szCs w:val="30"/>
          <w:lang w:eastAsia="ru-RU"/>
        </w:rPr>
        <w:t xml:space="preserve"> или аналогов –</w:t>
      </w:r>
      <w:r w:rsidR="00410873">
        <w:rPr>
          <w:rFonts w:ascii="Times New Roman" w:eastAsia="Times New Roman" w:hAnsi="Times New Roman" w:cs="Times New Roman"/>
          <w:color w:val="000000" w:themeColor="text1"/>
          <w:sz w:val="30"/>
          <w:szCs w:val="30"/>
          <w:lang w:eastAsia="ru-RU"/>
        </w:rPr>
        <w:t xml:space="preserve"> </w:t>
      </w:r>
      <w:r w:rsidRPr="00A2291E">
        <w:rPr>
          <w:rFonts w:ascii="Times New Roman" w:eastAsia="Times New Roman" w:hAnsi="Times New Roman" w:cs="Times New Roman"/>
          <w:color w:val="000000" w:themeColor="text1"/>
          <w:sz w:val="30"/>
          <w:szCs w:val="30"/>
          <w:lang w:eastAsia="ru-RU"/>
        </w:rPr>
        <w:t>наказывается лишением свободы на срок от трех до восьми лет со штрафом или без штрафа.</w:t>
      </w:r>
    </w:p>
    <w:p w:rsidR="00A2291E" w:rsidRPr="00A2291E" w:rsidRDefault="00A2291E" w:rsidP="00410873">
      <w:pPr>
        <w:numPr>
          <w:ilvl w:val="0"/>
          <w:numId w:val="3"/>
        </w:numPr>
        <w:tabs>
          <w:tab w:val="clear" w:pos="720"/>
        </w:tabs>
        <w:spacing w:after="0" w:line="240" w:lineRule="auto"/>
        <w:ind w:hanging="57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Действия, предусмотренные </w:t>
      </w:r>
      <w:hyperlink r:id="rId28" w:anchor="Par4" w:history="1">
        <w:r w:rsidRPr="00410873">
          <w:rPr>
            <w:rFonts w:ascii="Times New Roman" w:eastAsia="Times New Roman" w:hAnsi="Times New Roman" w:cs="Times New Roman"/>
            <w:color w:val="000000" w:themeColor="text1"/>
            <w:sz w:val="30"/>
            <w:szCs w:val="30"/>
            <w:u w:val="single"/>
            <w:lang w:eastAsia="ru-RU"/>
          </w:rPr>
          <w:t>частью 2</w:t>
        </w:r>
      </w:hyperlink>
      <w:r w:rsidRPr="00A2291E">
        <w:rPr>
          <w:rFonts w:ascii="Times New Roman" w:eastAsia="Times New Roman" w:hAnsi="Times New Roman" w:cs="Times New Roman"/>
          <w:color w:val="000000" w:themeColor="text1"/>
          <w:sz w:val="30"/>
          <w:szCs w:val="30"/>
          <w:lang w:eastAsia="ru-RU"/>
        </w:rPr>
        <w:t>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29" w:history="1">
        <w:r w:rsidRPr="00410873">
          <w:rPr>
            <w:rFonts w:ascii="Times New Roman" w:eastAsia="Times New Roman" w:hAnsi="Times New Roman" w:cs="Times New Roman"/>
            <w:color w:val="000000" w:themeColor="text1"/>
            <w:sz w:val="30"/>
            <w:szCs w:val="30"/>
            <w:u w:val="single"/>
            <w:lang w:eastAsia="ru-RU"/>
          </w:rPr>
          <w:t>статьями 327</w:t>
        </w:r>
      </w:hyperlink>
      <w:r w:rsidRPr="00A2291E">
        <w:rPr>
          <w:rFonts w:ascii="Times New Roman" w:eastAsia="Times New Roman" w:hAnsi="Times New Roman" w:cs="Times New Roman"/>
          <w:color w:val="000000" w:themeColor="text1"/>
          <w:sz w:val="30"/>
          <w:szCs w:val="30"/>
          <w:lang w:eastAsia="ru-RU"/>
        </w:rPr>
        <w:t>, </w:t>
      </w:r>
      <w:hyperlink r:id="rId30" w:history="1">
        <w:r w:rsidRPr="00410873">
          <w:rPr>
            <w:rFonts w:ascii="Times New Roman" w:eastAsia="Times New Roman" w:hAnsi="Times New Roman" w:cs="Times New Roman"/>
            <w:color w:val="000000" w:themeColor="text1"/>
            <w:sz w:val="30"/>
            <w:szCs w:val="30"/>
            <w:u w:val="single"/>
            <w:lang w:eastAsia="ru-RU"/>
          </w:rPr>
          <w:t>329</w:t>
        </w:r>
      </w:hyperlink>
      <w:r w:rsidRPr="00A2291E">
        <w:rPr>
          <w:rFonts w:ascii="Times New Roman" w:eastAsia="Times New Roman" w:hAnsi="Times New Roman" w:cs="Times New Roman"/>
          <w:color w:val="000000" w:themeColor="text1"/>
          <w:sz w:val="30"/>
          <w:szCs w:val="30"/>
          <w:lang w:eastAsia="ru-RU"/>
        </w:rPr>
        <w:t> или </w:t>
      </w:r>
      <w:hyperlink r:id="rId31" w:history="1">
        <w:r w:rsidRPr="00410873">
          <w:rPr>
            <w:rFonts w:ascii="Times New Roman" w:eastAsia="Times New Roman" w:hAnsi="Times New Roman" w:cs="Times New Roman"/>
            <w:color w:val="000000" w:themeColor="text1"/>
            <w:sz w:val="30"/>
            <w:szCs w:val="30"/>
            <w:u w:val="single"/>
            <w:lang w:eastAsia="ru-RU"/>
          </w:rPr>
          <w:t>331</w:t>
        </w:r>
      </w:hyperlink>
      <w:r w:rsidRPr="00A2291E">
        <w:rPr>
          <w:rFonts w:ascii="Times New Roman" w:eastAsia="Times New Roman" w:hAnsi="Times New Roman" w:cs="Times New Roman"/>
          <w:color w:val="000000" w:themeColor="text1"/>
          <w:sz w:val="30"/>
          <w:szCs w:val="30"/>
          <w:lang w:eastAsia="ru-RU"/>
        </w:rPr>
        <w:t xml:space="preserve"> УК,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w:t>
      </w:r>
      <w:r w:rsidRPr="00A2291E">
        <w:rPr>
          <w:rFonts w:ascii="Times New Roman" w:eastAsia="Times New Roman" w:hAnsi="Times New Roman" w:cs="Times New Roman"/>
          <w:color w:val="000000" w:themeColor="text1"/>
          <w:sz w:val="30"/>
          <w:szCs w:val="30"/>
          <w:lang w:eastAsia="ru-RU"/>
        </w:rPr>
        <w:lastRenderedPageBreak/>
        <w:t xml:space="preserve">психотропных веществ, их </w:t>
      </w:r>
      <w:proofErr w:type="spellStart"/>
      <w:r w:rsidRPr="00A2291E">
        <w:rPr>
          <w:rFonts w:ascii="Times New Roman" w:eastAsia="Times New Roman" w:hAnsi="Times New Roman" w:cs="Times New Roman"/>
          <w:color w:val="000000" w:themeColor="text1"/>
          <w:sz w:val="30"/>
          <w:szCs w:val="30"/>
          <w:lang w:eastAsia="ru-RU"/>
        </w:rPr>
        <w:t>прекурсоров</w:t>
      </w:r>
      <w:proofErr w:type="spellEnd"/>
      <w:r w:rsidRPr="00A2291E">
        <w:rPr>
          <w:rFonts w:ascii="Times New Roman" w:eastAsia="Times New Roman" w:hAnsi="Times New Roman" w:cs="Times New Roman"/>
          <w:color w:val="000000" w:themeColor="text1"/>
          <w:sz w:val="30"/>
          <w:szCs w:val="30"/>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r w:rsidR="00410873">
        <w:rPr>
          <w:rFonts w:ascii="Times New Roman" w:eastAsia="Times New Roman" w:hAnsi="Times New Roman" w:cs="Times New Roman"/>
          <w:color w:val="000000" w:themeColor="text1"/>
          <w:sz w:val="30"/>
          <w:szCs w:val="30"/>
          <w:lang w:eastAsia="ru-RU"/>
        </w:rPr>
        <w:t xml:space="preserve"> </w:t>
      </w:r>
      <w:r w:rsidRPr="00A2291E">
        <w:rPr>
          <w:rFonts w:ascii="Times New Roman" w:eastAsia="Times New Roman" w:hAnsi="Times New Roman" w:cs="Times New Roman"/>
          <w:color w:val="000000" w:themeColor="text1"/>
          <w:sz w:val="30"/>
          <w:szCs w:val="30"/>
          <w:lang w:eastAsia="ru-RU"/>
        </w:rPr>
        <w:t>наказываются лишением свободы на срок от шести до пятнадцати лет со штрафом или без штрафа.</w:t>
      </w:r>
    </w:p>
    <w:p w:rsidR="00A2291E" w:rsidRPr="00A2291E" w:rsidRDefault="00A2291E" w:rsidP="00410873">
      <w:pPr>
        <w:numPr>
          <w:ilvl w:val="0"/>
          <w:numId w:val="4"/>
        </w:numPr>
        <w:tabs>
          <w:tab w:val="clear" w:pos="720"/>
        </w:tabs>
        <w:spacing w:after="0" w:line="240" w:lineRule="auto"/>
        <w:ind w:hanging="57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Действия, предусмотренные </w:t>
      </w:r>
      <w:hyperlink r:id="rId32" w:anchor="Par4" w:history="1">
        <w:r w:rsidRPr="00410873">
          <w:rPr>
            <w:rFonts w:ascii="Times New Roman" w:eastAsia="Times New Roman" w:hAnsi="Times New Roman" w:cs="Times New Roman"/>
            <w:color w:val="000000" w:themeColor="text1"/>
            <w:sz w:val="30"/>
            <w:szCs w:val="30"/>
            <w:u w:val="single"/>
            <w:lang w:eastAsia="ru-RU"/>
          </w:rPr>
          <w:t>частями 2</w:t>
        </w:r>
      </w:hyperlink>
      <w:r w:rsidRPr="00A2291E">
        <w:rPr>
          <w:rFonts w:ascii="Times New Roman" w:eastAsia="Times New Roman" w:hAnsi="Times New Roman" w:cs="Times New Roman"/>
          <w:color w:val="000000" w:themeColor="text1"/>
          <w:sz w:val="30"/>
          <w:szCs w:val="30"/>
          <w:lang w:eastAsia="ru-RU"/>
        </w:rPr>
        <w:t> или </w:t>
      </w:r>
      <w:hyperlink r:id="rId33" w:anchor="Par8" w:history="1">
        <w:r w:rsidRPr="00410873">
          <w:rPr>
            <w:rFonts w:ascii="Times New Roman" w:eastAsia="Times New Roman" w:hAnsi="Times New Roman" w:cs="Times New Roman"/>
            <w:color w:val="000000" w:themeColor="text1"/>
            <w:sz w:val="30"/>
            <w:szCs w:val="30"/>
            <w:u w:val="single"/>
            <w:lang w:eastAsia="ru-RU"/>
          </w:rPr>
          <w:t>3</w:t>
        </w:r>
      </w:hyperlink>
      <w:r w:rsidRPr="00A2291E">
        <w:rPr>
          <w:rFonts w:ascii="Times New Roman" w:eastAsia="Times New Roman" w:hAnsi="Times New Roman" w:cs="Times New Roman"/>
          <w:color w:val="000000" w:themeColor="text1"/>
          <w:sz w:val="30"/>
          <w:szCs w:val="30"/>
          <w:lang w:eastAsia="ru-RU"/>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A2291E">
        <w:rPr>
          <w:rFonts w:ascii="Times New Roman" w:eastAsia="Times New Roman" w:hAnsi="Times New Roman" w:cs="Times New Roman"/>
          <w:color w:val="000000" w:themeColor="text1"/>
          <w:sz w:val="30"/>
          <w:szCs w:val="30"/>
          <w:lang w:eastAsia="ru-RU"/>
        </w:rPr>
        <w:t>прекурсоров</w:t>
      </w:r>
      <w:proofErr w:type="spellEnd"/>
      <w:r w:rsidRPr="00A2291E">
        <w:rPr>
          <w:rFonts w:ascii="Times New Roman" w:eastAsia="Times New Roman" w:hAnsi="Times New Roman" w:cs="Times New Roman"/>
          <w:color w:val="000000" w:themeColor="text1"/>
          <w:sz w:val="30"/>
          <w:szCs w:val="30"/>
          <w:lang w:eastAsia="ru-RU"/>
        </w:rPr>
        <w:t xml:space="preserve"> или аналогов с использованием лабораторной посуды или лабораторного оборудования, предназначенных для химического синтеза, -наказываются лишением свободы на срок от десяти до двадцати лет со штрафом или без штрафа.</w:t>
      </w:r>
    </w:p>
    <w:p w:rsidR="00A2291E" w:rsidRPr="00A2291E" w:rsidRDefault="00A2291E" w:rsidP="00410873">
      <w:pPr>
        <w:numPr>
          <w:ilvl w:val="0"/>
          <w:numId w:val="5"/>
        </w:numPr>
        <w:tabs>
          <w:tab w:val="clear" w:pos="720"/>
        </w:tabs>
        <w:spacing w:after="0" w:line="240" w:lineRule="auto"/>
        <w:ind w:hanging="57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r w:rsidR="00410873">
        <w:rPr>
          <w:rFonts w:ascii="Times New Roman" w:eastAsia="Times New Roman" w:hAnsi="Times New Roman" w:cs="Times New Roman"/>
          <w:color w:val="000000" w:themeColor="text1"/>
          <w:sz w:val="30"/>
          <w:szCs w:val="30"/>
          <w:lang w:eastAsia="ru-RU"/>
        </w:rPr>
        <w:t xml:space="preserve"> </w:t>
      </w:r>
      <w:r w:rsidR="00410873" w:rsidRPr="00410873">
        <w:rPr>
          <w:rFonts w:ascii="Times New Roman" w:eastAsia="Times New Roman" w:hAnsi="Times New Roman" w:cs="Times New Roman"/>
          <w:color w:val="000000" w:themeColor="text1"/>
          <w:sz w:val="30"/>
          <w:szCs w:val="30"/>
          <w:lang w:eastAsia="ru-RU"/>
        </w:rPr>
        <w:t>н</w:t>
      </w:r>
      <w:r w:rsidRPr="00A2291E">
        <w:rPr>
          <w:rFonts w:ascii="Times New Roman" w:eastAsia="Times New Roman" w:hAnsi="Times New Roman" w:cs="Times New Roman"/>
          <w:color w:val="000000" w:themeColor="text1"/>
          <w:sz w:val="30"/>
          <w:szCs w:val="30"/>
          <w:lang w:eastAsia="ru-RU"/>
        </w:rPr>
        <w:t>аказываются лишением свободы на срок от двенадцати до двадцати пяти лет со штрафом или без штрафа.</w:t>
      </w:r>
    </w:p>
    <w:p w:rsidR="00A2291E" w:rsidRPr="00A2291E" w:rsidRDefault="00410873" w:rsidP="009C6BCC">
      <w:pPr>
        <w:spacing w:after="0" w:line="240" w:lineRule="auto"/>
        <w:ind w:hanging="57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w:t>
      </w:r>
      <w:r w:rsidR="00A2291E" w:rsidRPr="00A2291E">
        <w:rPr>
          <w:rFonts w:ascii="Times New Roman" w:eastAsia="Times New Roman" w:hAnsi="Times New Roman" w:cs="Times New Roman"/>
          <w:color w:val="000000" w:themeColor="text1"/>
          <w:sz w:val="30"/>
          <w:szCs w:val="30"/>
          <w:lang w:eastAsia="ru-RU"/>
        </w:rPr>
        <w:t>Действия «</w:t>
      </w:r>
      <w:proofErr w:type="spellStart"/>
      <w:r w:rsidR="00A2291E" w:rsidRPr="00A2291E">
        <w:rPr>
          <w:rFonts w:ascii="Times New Roman" w:eastAsia="Times New Roman" w:hAnsi="Times New Roman" w:cs="Times New Roman"/>
          <w:color w:val="000000" w:themeColor="text1"/>
          <w:sz w:val="30"/>
          <w:szCs w:val="30"/>
          <w:lang w:eastAsia="ru-RU"/>
        </w:rPr>
        <w:t>спортиков</w:t>
      </w:r>
      <w:proofErr w:type="spellEnd"/>
      <w:r w:rsidR="00A2291E" w:rsidRPr="00A2291E">
        <w:rPr>
          <w:rFonts w:ascii="Times New Roman" w:eastAsia="Times New Roman" w:hAnsi="Times New Roman" w:cs="Times New Roman"/>
          <w:color w:val="000000" w:themeColor="text1"/>
          <w:sz w:val="30"/>
          <w:szCs w:val="30"/>
          <w:lang w:eastAsia="ru-RU"/>
        </w:rPr>
        <w:t>» квалифицируются по части 4 статьи 328 УК.  </w:t>
      </w:r>
    </w:p>
    <w:p w:rsidR="00A2291E" w:rsidRPr="00A2291E" w:rsidRDefault="00A2291E" w:rsidP="00410873">
      <w:pPr>
        <w:spacing w:after="0" w:line="240" w:lineRule="auto"/>
        <w:ind w:firstLine="709"/>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ГЛАВА 4</w:t>
      </w:r>
    </w:p>
    <w:p w:rsidR="00A2291E" w:rsidRPr="00A2291E" w:rsidRDefault="00A2291E" w:rsidP="00410873">
      <w:pPr>
        <w:spacing w:after="0" w:line="240" w:lineRule="auto"/>
        <w:ind w:firstLine="709"/>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ПОСЛЕДСТВИЯ ПОТРЕБЛЕНИЯ НАРКОТИКОВ ДЛЯ ОРГАНИЗМА ЧЕЛОВЕКА</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Наркотики воздействуют на весь организм. Как именно, зависит от того, какой это наркотик и как его употребляют – проглатывают, вдыхают или вводят в виде инъекций. Если делается инъекция, то вещество попадает прямо в кровообращение, и потому начинает действовать быстрее. При пероральном приеме наркотик начинает действовать не так быстро. Есть и такие наркотики, вредное воздействие на здоровье которых выясняется только тогда, когда их употребляют в больших дозах или в течение долгого времени. Между тем, некоторые проблемы со здоровьем могут возникать уже после первого употребления.</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Проблемы со здоровьем, обусловлены употреблением наркотиков:</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ослабленная иммунная система, повышенная восприимчивость к инфекционным заболеваниям (туберкулез и т.д.);</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проблемы с сердцем: от аритмии до инфаркта;</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тошнота, рвота, боли внизу живота;</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потеря сознания;</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повышенная нагрузка на печень, поражение печени;</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приступы судорог;</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риск инсульта, риск повреждения головного мозга;</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проблемы с психическим здоровьем;</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гормональные изменения;</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изменения аппетита и температуры тела;</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различные легочные заболевания;</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найдена также взаимосвязь между употреблением наркотиков и заболеваемостью раком;</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инъекции наркотиков могут повлечь за собой серьезные проблемы с венами и кровеносными сосудами, а также инфекции.</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Пользование принадлежностями для инъекций, которыми уже кто-то пользовался, сопряжено с риском заразиться ВИЧ, вирусными гепатитами и другими заболеваниями, передающимися через кровь.</w:t>
      </w:r>
    </w:p>
    <w:p w:rsidR="00346F7C" w:rsidRPr="00D16416" w:rsidRDefault="00A2291E" w:rsidP="00D16416">
      <w:pPr>
        <w:spacing w:after="0" w:line="240" w:lineRule="auto"/>
        <w:ind w:firstLine="708"/>
        <w:jc w:val="both"/>
        <w:rPr>
          <w:rFonts w:ascii="Times New Roman" w:eastAsia="Times New Roman" w:hAnsi="Times New Roman" w:cs="Times New Roman"/>
          <w:color w:val="7B7B7B"/>
          <w:sz w:val="30"/>
          <w:szCs w:val="30"/>
          <w:lang w:eastAsia="ru-RU"/>
        </w:rPr>
      </w:pPr>
      <w:r w:rsidRPr="00A2291E">
        <w:rPr>
          <w:rFonts w:ascii="Times New Roman" w:eastAsia="Times New Roman" w:hAnsi="Times New Roman" w:cs="Times New Roman"/>
          <w:color w:val="000000" w:themeColor="text1"/>
          <w:sz w:val="30"/>
          <w:szCs w:val="30"/>
          <w:lang w:eastAsia="ru-RU"/>
        </w:rPr>
        <w:t>Помимо проблем со здоровьем, употребление наркотиков связано с несчастными случаями, травмами и смертью. Отчасти несчастные случаи связаны с тем, что под воздействием наркотиков человек неверно оценивает ситуации и соответственно неправильно реагирует на них. Находясь в замешательстве, люди делают неправильный выбор и принимают неверные решения. Под воздействием наркотиков люди могут стать жертвой преступления или совершать поступки, которые делают человека опасным для самого себя и других (суициды).</w:t>
      </w:r>
    </w:p>
    <w:p w:rsidR="00436609" w:rsidRDefault="00436609" w:rsidP="00410873">
      <w:pPr>
        <w:spacing w:after="0" w:line="240" w:lineRule="auto"/>
        <w:ind w:firstLine="708"/>
        <w:jc w:val="center"/>
        <w:rPr>
          <w:rFonts w:ascii="Times New Roman" w:eastAsia="Times New Roman" w:hAnsi="Times New Roman" w:cs="Times New Roman"/>
          <w:color w:val="000000" w:themeColor="text1"/>
          <w:sz w:val="30"/>
          <w:szCs w:val="30"/>
          <w:lang w:eastAsia="ru-RU"/>
        </w:rPr>
      </w:pPr>
    </w:p>
    <w:p w:rsidR="00A2291E" w:rsidRPr="00A2291E" w:rsidRDefault="00A2291E" w:rsidP="00410873">
      <w:pPr>
        <w:spacing w:after="0" w:line="240" w:lineRule="auto"/>
        <w:ind w:firstLine="708"/>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ГЛАВА 5</w:t>
      </w:r>
    </w:p>
    <w:p w:rsidR="00A2291E" w:rsidRPr="00A2291E" w:rsidRDefault="00A2291E" w:rsidP="00410873">
      <w:pPr>
        <w:spacing w:after="0" w:line="240" w:lineRule="auto"/>
        <w:ind w:firstLine="708"/>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РЕКОМЕНДАЦИИ РОДИТЕЛЯМ И ПЕДАГОГАМ</w:t>
      </w:r>
    </w:p>
    <w:p w:rsidR="00A2291E" w:rsidRPr="00A2291E" w:rsidRDefault="00A2291E" w:rsidP="00410873">
      <w:pPr>
        <w:spacing w:after="0" w:line="240" w:lineRule="auto"/>
        <w:ind w:firstLine="708"/>
        <w:jc w:val="center"/>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 ВЫЯВЛЕНИЮ НЕСОВЕРШЕННОЛЕТНИХ УЧАСТВУЮЩИХ В НЕЗАКОННОМ ОБОРОТЕ НАРКОТИКОВ</w:t>
      </w:r>
    </w:p>
    <w:p w:rsidR="00A2291E" w:rsidRPr="00A2291E" w:rsidRDefault="00A2291E" w:rsidP="00436609">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Для получения </w:t>
      </w:r>
      <w:proofErr w:type="spellStart"/>
      <w:r w:rsidRPr="00A2291E">
        <w:rPr>
          <w:rFonts w:ascii="Times New Roman" w:eastAsia="Times New Roman" w:hAnsi="Times New Roman" w:cs="Times New Roman"/>
          <w:color w:val="000000" w:themeColor="text1"/>
          <w:sz w:val="30"/>
          <w:szCs w:val="30"/>
          <w:lang w:eastAsia="ru-RU"/>
        </w:rPr>
        <w:t>online</w:t>
      </w:r>
      <w:proofErr w:type="spellEnd"/>
      <w:r w:rsidRPr="00A2291E">
        <w:rPr>
          <w:rFonts w:ascii="Times New Roman" w:eastAsia="Times New Roman" w:hAnsi="Times New Roman" w:cs="Times New Roman"/>
          <w:color w:val="000000" w:themeColor="text1"/>
          <w:sz w:val="30"/>
          <w:szCs w:val="30"/>
          <w:lang w:eastAsia="ru-RU"/>
        </w:rPr>
        <w:t>-консультации по вопросам наркомании подростков, сексуального насилия в сети Интернет можно обратиться на информационный ресурс POMOGUT.BY.  </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Так, в 2017 г. по инициативе Министерства внутренних дел совместно с управлением ООН по наркотикам и преступности было положено начало большого проекта POMOGUT.BY.</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Импульсом для создания этого единого информационного социально ориентированного ресурса стала востребованность в систематизированной информации о существующей в стране проблеме наркомании, видах и способах оказания любого рода помощи.</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Цель POMOGUT.BY – объединить на общей платформе усилия государства и гражданского общества в решении актуальных проблем, сделать необходимую информацию доступной.</w:t>
      </w:r>
    </w:p>
    <w:p w:rsidR="00A2291E" w:rsidRPr="00A2291E" w:rsidRDefault="00A2291E" w:rsidP="00A2291E">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lastRenderedPageBreak/>
        <w:t>Проект объединяет в себе два направления, для каждого из которых созданы отдельные ветки (сайты).</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Первая ветвь </w:t>
      </w:r>
      <w:r w:rsidRPr="00A2291E">
        <w:rPr>
          <w:rFonts w:ascii="Times New Roman" w:eastAsia="Times New Roman" w:hAnsi="Times New Roman" w:cs="Times New Roman"/>
          <w:color w:val="000000" w:themeColor="text1"/>
          <w:sz w:val="30"/>
          <w:szCs w:val="30"/>
          <w:u w:val="single"/>
          <w:lang w:eastAsia="ru-RU"/>
        </w:rPr>
        <w:t>(аbuse.pomogut.by</w:t>
      </w:r>
      <w:r w:rsidRPr="00A2291E">
        <w:rPr>
          <w:rFonts w:ascii="Times New Roman" w:eastAsia="Times New Roman" w:hAnsi="Times New Roman" w:cs="Times New Roman"/>
          <w:color w:val="000000" w:themeColor="text1"/>
          <w:sz w:val="30"/>
          <w:szCs w:val="30"/>
          <w:lang w:eastAsia="ru-RU"/>
        </w:rPr>
        <w:t xml:space="preserve">) информирует людей об оказании помощи и поддержки наркозависимым, </w:t>
      </w:r>
      <w:proofErr w:type="spellStart"/>
      <w:r w:rsidRPr="00A2291E">
        <w:rPr>
          <w:rFonts w:ascii="Times New Roman" w:eastAsia="Times New Roman" w:hAnsi="Times New Roman" w:cs="Times New Roman"/>
          <w:color w:val="000000" w:themeColor="text1"/>
          <w:sz w:val="30"/>
          <w:szCs w:val="30"/>
          <w:lang w:eastAsia="ru-RU"/>
        </w:rPr>
        <w:t>созависимым</w:t>
      </w:r>
      <w:proofErr w:type="spellEnd"/>
      <w:r w:rsidRPr="00A2291E">
        <w:rPr>
          <w:rFonts w:ascii="Times New Roman" w:eastAsia="Times New Roman" w:hAnsi="Times New Roman" w:cs="Times New Roman"/>
          <w:color w:val="000000" w:themeColor="text1"/>
          <w:sz w:val="30"/>
          <w:szCs w:val="30"/>
          <w:lang w:eastAsia="ru-RU"/>
        </w:rPr>
        <w:t>, находящимся в стадии ремиссии, содержит инструкции, рекомендации, контактные данные управлений по труду, занятости и социальной защите.</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Вторая ветвь (</w:t>
      </w:r>
      <w:r w:rsidRPr="00A2291E">
        <w:rPr>
          <w:rFonts w:ascii="Times New Roman" w:eastAsia="Times New Roman" w:hAnsi="Times New Roman" w:cs="Times New Roman"/>
          <w:color w:val="000000" w:themeColor="text1"/>
          <w:sz w:val="30"/>
          <w:szCs w:val="30"/>
          <w:u w:val="single"/>
          <w:lang w:eastAsia="ru-RU"/>
        </w:rPr>
        <w:t>kids.pomogut.by</w:t>
      </w:r>
      <w:r w:rsidRPr="00A2291E">
        <w:rPr>
          <w:rFonts w:ascii="Times New Roman" w:eastAsia="Times New Roman" w:hAnsi="Times New Roman" w:cs="Times New Roman"/>
          <w:color w:val="000000" w:themeColor="text1"/>
          <w:sz w:val="30"/>
          <w:szCs w:val="30"/>
          <w:lang w:eastAsia="ru-RU"/>
        </w:rPr>
        <w:t xml:space="preserve">) ориентирована </w:t>
      </w:r>
      <w:proofErr w:type="gramStart"/>
      <w:r w:rsidRPr="00A2291E">
        <w:rPr>
          <w:rFonts w:ascii="Times New Roman" w:eastAsia="Times New Roman" w:hAnsi="Times New Roman" w:cs="Times New Roman"/>
          <w:color w:val="000000" w:themeColor="text1"/>
          <w:sz w:val="30"/>
          <w:szCs w:val="30"/>
          <w:lang w:eastAsia="ru-RU"/>
        </w:rPr>
        <w:t>на несовершеннолетних разных возрастов</w:t>
      </w:r>
      <w:proofErr w:type="gramEnd"/>
      <w:r w:rsidRPr="00A2291E">
        <w:rPr>
          <w:rFonts w:ascii="Times New Roman" w:eastAsia="Times New Roman" w:hAnsi="Times New Roman" w:cs="Times New Roman"/>
          <w:color w:val="000000" w:themeColor="text1"/>
          <w:sz w:val="30"/>
          <w:szCs w:val="30"/>
          <w:lang w:eastAsia="ru-RU"/>
        </w:rPr>
        <w:t>, родителей, педагогов. Основной ее целью является безопасность и предотвращение сексуального насилия в сети Интернет, а также профилактика наркомании среди детей и подростков. На сайте доступно рассказывается об опасностях, подстерегающих детей и подростков в Интернет-пространстве. Что такое «</w:t>
      </w:r>
      <w:proofErr w:type="spellStart"/>
      <w:r w:rsidRPr="00A2291E">
        <w:rPr>
          <w:rFonts w:ascii="Times New Roman" w:eastAsia="Times New Roman" w:hAnsi="Times New Roman" w:cs="Times New Roman"/>
          <w:color w:val="000000" w:themeColor="text1"/>
          <w:sz w:val="30"/>
          <w:szCs w:val="30"/>
          <w:lang w:eastAsia="ru-RU"/>
        </w:rPr>
        <w:t>буллинг</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грумминг</w:t>
      </w:r>
      <w:proofErr w:type="spellEnd"/>
      <w:r w:rsidRPr="00A2291E">
        <w:rPr>
          <w:rFonts w:ascii="Times New Roman" w:eastAsia="Times New Roman" w:hAnsi="Times New Roman" w:cs="Times New Roman"/>
          <w:color w:val="000000" w:themeColor="text1"/>
          <w:sz w:val="30"/>
          <w:szCs w:val="30"/>
          <w:lang w:eastAsia="ru-RU"/>
        </w:rPr>
        <w:t>», как не затеряться в игровом виртуальном мире, что делать, если на компьютер пришло сообщение сомнительного характера, – эта и другая информация размещена на сайте.</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Важнейшим компонентом POMOGUT.BY является возможность получения профессиональной </w:t>
      </w:r>
      <w:proofErr w:type="spellStart"/>
      <w:r w:rsidRPr="00A2291E">
        <w:rPr>
          <w:rFonts w:ascii="Times New Roman" w:eastAsia="Times New Roman" w:hAnsi="Times New Roman" w:cs="Times New Roman"/>
          <w:color w:val="000000" w:themeColor="text1"/>
          <w:sz w:val="30"/>
          <w:szCs w:val="30"/>
          <w:lang w:eastAsia="ru-RU"/>
        </w:rPr>
        <w:t>online</w:t>
      </w:r>
      <w:proofErr w:type="spellEnd"/>
      <w:r w:rsidRPr="00A2291E">
        <w:rPr>
          <w:rFonts w:ascii="Times New Roman" w:eastAsia="Times New Roman" w:hAnsi="Times New Roman" w:cs="Times New Roman"/>
          <w:color w:val="000000" w:themeColor="text1"/>
          <w:sz w:val="30"/>
          <w:szCs w:val="30"/>
          <w:lang w:eastAsia="ru-RU"/>
        </w:rPr>
        <w:t>-консультации по волнующим вопросам. Консультационный центр (</w:t>
      </w:r>
      <w:proofErr w:type="spellStart"/>
      <w:r w:rsidRPr="00A2291E">
        <w:rPr>
          <w:rFonts w:ascii="Times New Roman" w:eastAsia="Times New Roman" w:hAnsi="Times New Roman" w:cs="Times New Roman"/>
          <w:color w:val="000000" w:themeColor="text1"/>
          <w:sz w:val="30"/>
          <w:szCs w:val="30"/>
          <w:lang w:eastAsia="ru-RU"/>
        </w:rPr>
        <w:t>колл</w:t>
      </w:r>
      <w:proofErr w:type="spellEnd"/>
      <w:r w:rsidRPr="00A2291E">
        <w:rPr>
          <w:rFonts w:ascii="Times New Roman" w:eastAsia="Times New Roman" w:hAnsi="Times New Roman" w:cs="Times New Roman"/>
          <w:color w:val="000000" w:themeColor="text1"/>
          <w:sz w:val="30"/>
          <w:szCs w:val="30"/>
          <w:lang w:eastAsia="ru-RU"/>
        </w:rPr>
        <w:t>-центр) подключен к каждой ветви сайта и посетители могут оперативно получить информацию в электронном виде либо устно по телефону 311-00-00.</w:t>
      </w:r>
    </w:p>
    <w:p w:rsidR="00A2291E" w:rsidRPr="00A2291E" w:rsidRDefault="00A2291E" w:rsidP="00A2291E">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Отдельно следует остановиться на признаках, свидетельствующих о потреблении наркотиков или причастности к их незаконному обороту:</w:t>
      </w:r>
    </w:p>
    <w:p w:rsidR="00A2291E" w:rsidRPr="00A2291E" w:rsidRDefault="00A2291E" w:rsidP="00A2291E">
      <w:pPr>
        <w:spacing w:after="0" w:line="240" w:lineRule="auto"/>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состояние опьянения без запаха спиртного;</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нарушение сна: много спит или перестает спать;</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периодически много ест или совсем теряет аппетит;</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частые смены настроения, чрезмерная эмоциональность, которая может сменяться «уходом в себя», депрессией;</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у ребенка постоянный насморк, он шмыгает носом и трет нос;</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замкнутость в отношениях с родителями, незаинтересованность происходящими событиями в семье;</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 xml:space="preserve">«зашифрованные» малопонятные разговоры по телефону с использованием жаргона («травка, клад, колеса, приход и т.п.) и </w:t>
      </w:r>
      <w:r w:rsidRPr="00A2291E">
        <w:rPr>
          <w:rFonts w:ascii="Times New Roman" w:eastAsia="Times New Roman" w:hAnsi="Times New Roman" w:cs="Times New Roman"/>
          <w:color w:val="000000" w:themeColor="text1"/>
          <w:sz w:val="30"/>
          <w:szCs w:val="30"/>
          <w:lang w:eastAsia="ru-RU"/>
        </w:rPr>
        <w:lastRenderedPageBreak/>
        <w:t xml:space="preserve">обрывков фраз («мне надо, как там </w:t>
      </w:r>
      <w:proofErr w:type="gramStart"/>
      <w:r w:rsidRPr="00A2291E">
        <w:rPr>
          <w:rFonts w:ascii="Times New Roman" w:eastAsia="Times New Roman" w:hAnsi="Times New Roman" w:cs="Times New Roman"/>
          <w:color w:val="000000" w:themeColor="text1"/>
          <w:sz w:val="30"/>
          <w:szCs w:val="30"/>
          <w:lang w:eastAsia="ru-RU"/>
        </w:rPr>
        <w:t>дела?,</w:t>
      </w:r>
      <w:proofErr w:type="gramEnd"/>
      <w:r w:rsidRPr="00A2291E">
        <w:rPr>
          <w:rFonts w:ascii="Times New Roman" w:eastAsia="Times New Roman" w:hAnsi="Times New Roman" w:cs="Times New Roman"/>
          <w:color w:val="000000" w:themeColor="text1"/>
          <w:sz w:val="30"/>
          <w:szCs w:val="30"/>
          <w:lang w:eastAsia="ru-RU"/>
        </w:rPr>
        <w:t xml:space="preserve"> достал?, у тебя все нормально, можем встретиться?» и т.п.);</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резкое снижение успеваемости, увеличение количества прогулов занятий;</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потеря интереса к обычным развлечениям, привычному времяпрепровождению, спорту, любимым занятиям;</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потеря старых друзей, не желание находить новых;</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постоянно просит денег, не говорит на что;</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долгое отсутствие дома, при этом из дома пропадают вещи;</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изменилась речь, появились незнакомые слова;</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избегает раздеваться даже на пляже, постоянно ходит в одежде с длинными рукавами, даже в летнее время;</w:t>
      </w:r>
    </w:p>
    <w:p w:rsidR="00A2291E" w:rsidRPr="00A2291E" w:rsidRDefault="00A2291E" w:rsidP="00A2291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стремление все закрыть на ключ: комнату, ящики стола, шкатулки и пр.</w:t>
      </w:r>
    </w:p>
    <w:p w:rsidR="00A2291E" w:rsidRPr="00A2291E" w:rsidRDefault="00A2291E" w:rsidP="00A2291E">
      <w:pPr>
        <w:spacing w:after="0" w:line="240" w:lineRule="auto"/>
        <w:ind w:right="80"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обнаружение среди вещей пакетов </w:t>
      </w:r>
      <w:proofErr w:type="spellStart"/>
      <w:r w:rsidRPr="00A2291E">
        <w:rPr>
          <w:rFonts w:ascii="Times New Roman" w:eastAsia="Times New Roman" w:hAnsi="Times New Roman" w:cs="Times New Roman"/>
          <w:color w:val="000000" w:themeColor="text1"/>
          <w:sz w:val="30"/>
          <w:szCs w:val="30"/>
          <w:lang w:eastAsia="ru-RU"/>
        </w:rPr>
        <w:t>zip</w:t>
      </w:r>
      <w:proofErr w:type="spellEnd"/>
      <w:r w:rsidRPr="00A2291E">
        <w:rPr>
          <w:rFonts w:ascii="Times New Roman" w:eastAsia="Times New Roman" w:hAnsi="Times New Roman" w:cs="Times New Roman"/>
          <w:color w:val="000000" w:themeColor="text1"/>
          <w:sz w:val="30"/>
          <w:szCs w:val="30"/>
          <w:lang w:eastAsia="ru-RU"/>
        </w:rPr>
        <w:t> </w:t>
      </w:r>
      <w:proofErr w:type="spellStart"/>
      <w:r w:rsidRPr="00A2291E">
        <w:rPr>
          <w:rFonts w:ascii="Times New Roman" w:eastAsia="Times New Roman" w:hAnsi="Times New Roman" w:cs="Times New Roman"/>
          <w:color w:val="000000" w:themeColor="text1"/>
          <w:sz w:val="30"/>
          <w:szCs w:val="30"/>
          <w:lang w:eastAsia="ru-RU"/>
        </w:rPr>
        <w:t>lock</w:t>
      </w:r>
      <w:proofErr w:type="spellEnd"/>
      <w:r w:rsidRPr="00A2291E">
        <w:rPr>
          <w:rFonts w:ascii="Times New Roman" w:eastAsia="Times New Roman" w:hAnsi="Times New Roman" w:cs="Times New Roman"/>
          <w:color w:val="000000" w:themeColor="text1"/>
          <w:sz w:val="30"/>
          <w:szCs w:val="30"/>
          <w:lang w:eastAsia="ru-RU"/>
        </w:rPr>
        <w:t>, кусочков фольги, шприцов, изоленты, магнитов, банковских карточек, наличных денег и т.п.</w:t>
      </w:r>
    </w:p>
    <w:p w:rsidR="00A2291E" w:rsidRPr="00A2291E" w:rsidRDefault="00A2291E" w:rsidP="00A2291E">
      <w:pPr>
        <w:shd w:val="clear" w:color="auto" w:fill="FCFCFC"/>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родительский контроль.</w:t>
      </w:r>
    </w:p>
    <w:p w:rsidR="00A2291E" w:rsidRPr="00A2291E" w:rsidRDefault="00A2291E" w:rsidP="00A2291E">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10873">
        <w:rPr>
          <w:rFonts w:ascii="Times New Roman" w:eastAsia="Times New Roman" w:hAnsi="Times New Roman" w:cs="Times New Roman"/>
          <w:b/>
          <w:bCs/>
          <w:color w:val="000000" w:themeColor="text1"/>
          <w:sz w:val="30"/>
          <w:szCs w:val="30"/>
          <w:lang w:eastAsia="ru-RU"/>
        </w:rPr>
        <w:t>Родительский контроль</w:t>
      </w:r>
      <w:r w:rsidRPr="00A2291E">
        <w:rPr>
          <w:rFonts w:ascii="Times New Roman" w:eastAsia="Times New Roman" w:hAnsi="Times New Roman" w:cs="Times New Roman"/>
          <w:color w:val="000000" w:themeColor="text1"/>
          <w:sz w:val="30"/>
          <w:szCs w:val="30"/>
          <w:lang w:eastAsia="ru-RU"/>
        </w:rPr>
        <w:t> – приложение или программа, ограничивающая те или иные функции гаджетов: смартфонов, ноутбуков.</w:t>
      </w:r>
    </w:p>
    <w:p w:rsidR="00A2291E" w:rsidRPr="00A2291E" w:rsidRDefault="00A2291E" w:rsidP="00A2291E">
      <w:pPr>
        <w:shd w:val="clear" w:color="auto" w:fill="FCFCFC"/>
        <w:spacing w:after="0" w:line="240" w:lineRule="auto"/>
        <w:ind w:firstLine="709"/>
        <w:jc w:val="both"/>
        <w:rPr>
          <w:rFonts w:ascii="Times New Roman" w:eastAsia="Times New Roman" w:hAnsi="Times New Roman" w:cs="Times New Roman"/>
          <w:color w:val="000000" w:themeColor="text1"/>
          <w:sz w:val="30"/>
          <w:szCs w:val="30"/>
          <w:lang w:eastAsia="ru-RU"/>
        </w:rPr>
      </w:pPr>
      <w:r w:rsidRPr="00A2291E">
        <w:rPr>
          <w:rFonts w:ascii="Times New Roman" w:eastAsia="Times New Roman" w:hAnsi="Times New Roman" w:cs="Times New Roman"/>
          <w:color w:val="000000" w:themeColor="text1"/>
          <w:sz w:val="30"/>
          <w:szCs w:val="30"/>
          <w:lang w:eastAsia="ru-RU"/>
        </w:rPr>
        <w:t>Приложения для родительского контроля используют, чтобы оградить ребенка от неблагоприятных сайтов и длительного пребывания в Интернете или играх.</w:t>
      </w:r>
    </w:p>
    <w:p w:rsidR="001C4CE4" w:rsidRPr="00410873" w:rsidRDefault="001C4CE4" w:rsidP="00A2291E">
      <w:pPr>
        <w:spacing w:after="0" w:line="240" w:lineRule="auto"/>
        <w:jc w:val="both"/>
        <w:rPr>
          <w:rFonts w:ascii="Times New Roman" w:hAnsi="Times New Roman" w:cs="Times New Roman"/>
          <w:color w:val="000000" w:themeColor="text1"/>
          <w:sz w:val="30"/>
          <w:szCs w:val="30"/>
        </w:rPr>
      </w:pPr>
    </w:p>
    <w:sectPr w:rsidR="001C4CE4" w:rsidRPr="00410873" w:rsidSect="00E111A5">
      <w:headerReference w:type="default" r:id="rId34"/>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89" w:rsidRDefault="003B3189" w:rsidP="00346F7C">
      <w:pPr>
        <w:spacing w:after="0" w:line="240" w:lineRule="auto"/>
      </w:pPr>
      <w:r>
        <w:separator/>
      </w:r>
    </w:p>
  </w:endnote>
  <w:endnote w:type="continuationSeparator" w:id="0">
    <w:p w:rsidR="003B3189" w:rsidRDefault="003B3189" w:rsidP="0034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89" w:rsidRDefault="003B3189" w:rsidP="00346F7C">
      <w:pPr>
        <w:spacing w:after="0" w:line="240" w:lineRule="auto"/>
      </w:pPr>
      <w:r>
        <w:separator/>
      </w:r>
    </w:p>
  </w:footnote>
  <w:footnote w:type="continuationSeparator" w:id="0">
    <w:p w:rsidR="003B3189" w:rsidRDefault="003B3189" w:rsidP="0034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207315"/>
      <w:docPartObj>
        <w:docPartGallery w:val="Page Numbers (Top of Page)"/>
        <w:docPartUnique/>
      </w:docPartObj>
    </w:sdtPr>
    <w:sdtContent>
      <w:p w:rsidR="00346F7C" w:rsidRDefault="00346F7C">
        <w:pPr>
          <w:pStyle w:val="a7"/>
          <w:jc w:val="center"/>
        </w:pPr>
        <w:r>
          <w:fldChar w:fldCharType="begin"/>
        </w:r>
        <w:r>
          <w:instrText>PAGE   \* MERGEFORMAT</w:instrText>
        </w:r>
        <w:r>
          <w:fldChar w:fldCharType="separate"/>
        </w:r>
        <w:r w:rsidR="00E111A5">
          <w:rPr>
            <w:noProof/>
          </w:rPr>
          <w:t>15</w:t>
        </w:r>
        <w:r>
          <w:fldChar w:fldCharType="end"/>
        </w:r>
      </w:p>
    </w:sdtContent>
  </w:sdt>
  <w:p w:rsidR="00346F7C" w:rsidRDefault="00346F7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954"/>
    <w:multiLevelType w:val="multilevel"/>
    <w:tmpl w:val="B9C69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A6C07"/>
    <w:multiLevelType w:val="multilevel"/>
    <w:tmpl w:val="4B12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10999"/>
    <w:multiLevelType w:val="multilevel"/>
    <w:tmpl w:val="ECF06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13BD9"/>
    <w:multiLevelType w:val="multilevel"/>
    <w:tmpl w:val="7988E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7D22F8"/>
    <w:multiLevelType w:val="multilevel"/>
    <w:tmpl w:val="9FC60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66"/>
    <w:rsid w:val="001C4CE4"/>
    <w:rsid w:val="00346F7C"/>
    <w:rsid w:val="003B3189"/>
    <w:rsid w:val="00410873"/>
    <w:rsid w:val="00436609"/>
    <w:rsid w:val="00862566"/>
    <w:rsid w:val="009C6BCC"/>
    <w:rsid w:val="00A2291E"/>
    <w:rsid w:val="00D16416"/>
    <w:rsid w:val="00E1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9E37"/>
  <w15:chartTrackingRefBased/>
  <w15:docId w15:val="{637601B2-8CA6-4CFF-BB5F-B078204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29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91E"/>
    <w:rPr>
      <w:rFonts w:ascii="Times New Roman" w:eastAsia="Times New Roman" w:hAnsi="Times New Roman" w:cs="Times New Roman"/>
      <w:b/>
      <w:bCs/>
      <w:sz w:val="36"/>
      <w:szCs w:val="36"/>
      <w:lang w:eastAsia="ru-RU"/>
    </w:rPr>
  </w:style>
  <w:style w:type="character" w:customStyle="1" w:styleId="elementhandle">
    <w:name w:val="element_handle"/>
    <w:basedOn w:val="a0"/>
    <w:rsid w:val="00A2291E"/>
  </w:style>
  <w:style w:type="paragraph" w:styleId="a3">
    <w:name w:val="Normal (Web)"/>
    <w:basedOn w:val="a"/>
    <w:uiPriority w:val="99"/>
    <w:semiHidden/>
    <w:unhideWhenUsed/>
    <w:rsid w:val="00A2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91E"/>
    <w:rPr>
      <w:b/>
      <w:bCs/>
    </w:rPr>
  </w:style>
  <w:style w:type="character" w:styleId="a5">
    <w:name w:val="Emphasis"/>
    <w:basedOn w:val="a0"/>
    <w:uiPriority w:val="20"/>
    <w:qFormat/>
    <w:rsid w:val="00A2291E"/>
    <w:rPr>
      <w:i/>
      <w:iCs/>
    </w:rPr>
  </w:style>
  <w:style w:type="character" w:styleId="a6">
    <w:name w:val="Hyperlink"/>
    <w:basedOn w:val="a0"/>
    <w:uiPriority w:val="99"/>
    <w:semiHidden/>
    <w:unhideWhenUsed/>
    <w:rsid w:val="00A2291E"/>
    <w:rPr>
      <w:color w:val="0000FF"/>
      <w:u w:val="single"/>
    </w:rPr>
  </w:style>
  <w:style w:type="paragraph" w:styleId="a7">
    <w:name w:val="header"/>
    <w:basedOn w:val="a"/>
    <w:link w:val="a8"/>
    <w:uiPriority w:val="99"/>
    <w:unhideWhenUsed/>
    <w:rsid w:val="00346F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6F7C"/>
  </w:style>
  <w:style w:type="paragraph" w:styleId="a9">
    <w:name w:val="footer"/>
    <w:basedOn w:val="a"/>
    <w:link w:val="aa"/>
    <w:uiPriority w:val="99"/>
    <w:unhideWhenUsed/>
    <w:rsid w:val="00346F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51414">
      <w:bodyDiv w:val="1"/>
      <w:marLeft w:val="0"/>
      <w:marRight w:val="0"/>
      <w:marTop w:val="0"/>
      <w:marBottom w:val="0"/>
      <w:divBdr>
        <w:top w:val="none" w:sz="0" w:space="0" w:color="auto"/>
        <w:left w:val="none" w:sz="0" w:space="0" w:color="auto"/>
        <w:bottom w:val="none" w:sz="0" w:space="0" w:color="auto"/>
        <w:right w:val="none" w:sz="0" w:space="0" w:color="auto"/>
      </w:divBdr>
      <w:divsChild>
        <w:div w:id="1660425432">
          <w:marLeft w:val="0"/>
          <w:marRight w:val="0"/>
          <w:marTop w:val="0"/>
          <w:marBottom w:val="0"/>
          <w:divBdr>
            <w:top w:val="none" w:sz="0" w:space="0" w:color="auto"/>
            <w:left w:val="none" w:sz="0" w:space="0" w:color="auto"/>
            <w:bottom w:val="none" w:sz="0" w:space="0" w:color="auto"/>
            <w:right w:val="none" w:sz="0" w:space="0" w:color="auto"/>
          </w:divBdr>
        </w:div>
        <w:div w:id="90499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consultantplus://offline/ref=4F2BEF3356111C41B68A0671636907D61AC3BCFEE52210223291CBA738F9BEE7D163EB6378F0AE355CF570802C5429B3204FSCjAP"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consultantplus://offline/ref=4F2BEF3356111C41B68A0671636907D61AC3BCFEE52210223291CBA738F9BEE7D163EB6378F0AE355CF570802C5429B3204FSCjAP" TargetMode="External"/><Relationship Id="rId33" Type="http://schemas.openxmlformats.org/officeDocument/2006/relationships/hyperlink" Target="http://www.rudnya.sad.guo.by/e/631-informatsiya-o-sposobah-vovlecheniya-nesovershennoletnih-v-narkoprestupleniya"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consultantplus://offline/ref=ADD29FC1CD7380613574466DB794676E02EA1E4B75EE088C6E30D8859C31516D8F1C65810D121BF56BF935C8AD57E61AEB9ADA3F8C23DAE980CB2A8C77WFq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rudnya.sad.guo.by/e/631-informatsiya-o-sposobah-vovlecheniya-nesovershennoletnih-v-narkoprestupleniya"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rudnya.sad.guo.by/e/631-informatsiya-o-sposobah-vovlecheniya-nesovershennoletnih-v-narkoprestupleniya"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consultantplus://offline/ref=ADD29FC1CD7380613574466DB794676E02EA1E4B75EE088C6E30D8859C31516D8F1C65810D121BF56BF935C8A254E61AEB9ADA3F8C23DAE980CB2A8C77WFq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consultantplus://offline/ref=4F2BEF3356111C41B68A0671636907D61AC3BCFEE52210223291CBA738F9BEE7D163EB6378F0AE355CF570802C5429B3204FSCjAP" TargetMode="External"/><Relationship Id="rId30" Type="http://schemas.openxmlformats.org/officeDocument/2006/relationships/hyperlink" Target="consultantplus://offline/ref=ADD29FC1CD7380613574466DB794676E02EA1E4B75EE088C6E30D8859C31516D8F1C65810D121BF56BF935CCA253E61AEB9ADA3F8C23DAE980CB2A8C77WFq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3731</Words>
  <Characters>21272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2024-09-10T07:17:00Z</dcterms:created>
  <dcterms:modified xsi:type="dcterms:W3CDTF">2024-09-10T07:33:00Z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1048538</vt:lpwstr>
  </property>
  <property fmtid="{D5CDD505-2E9C-101B-9397-08002B2CF9AE}" name="NXPowerLiteSettings" pid="3">
    <vt:lpwstr>C7000400038000</vt:lpwstr>
  </property>
  <property fmtid="{D5CDD505-2E9C-101B-9397-08002B2CF9AE}" name="NXPowerLiteVersion" pid="4">
    <vt:lpwstr>S10.2.0</vt:lpwstr>
  </property>
</Properties>
</file>