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1" w:rsidRPr="001348F1" w:rsidRDefault="001348F1" w:rsidP="001348F1">
      <w:pPr>
        <w:ind w:left="708" w:firstLine="708"/>
        <w:rPr>
          <w:rFonts w:ascii="Times New Roman" w:hAnsi="Times New Roman" w:cs="Times New Roman"/>
          <w:b/>
          <w:i/>
          <w:sz w:val="48"/>
          <w:szCs w:val="48"/>
        </w:rPr>
      </w:pPr>
      <w:r w:rsidRPr="001348F1">
        <w:rPr>
          <w:rFonts w:ascii="Times New Roman" w:hAnsi="Times New Roman" w:cs="Times New Roman"/>
          <w:b/>
          <w:i/>
          <w:sz w:val="48"/>
          <w:szCs w:val="48"/>
        </w:rPr>
        <w:t>ДЗЯРЖПОШЛІНА, ТАРЫФЫ</w:t>
      </w:r>
    </w:p>
    <w:p w:rsidR="001348F1" w:rsidRDefault="001348F1" w:rsidP="001348F1">
      <w:pPr>
        <w:spacing w:after="0" w:line="240" w:lineRule="auto"/>
        <w:ind w:left="284"/>
        <w:rPr>
          <w:rFonts w:ascii="Times New Roman" w:hAnsi="Times New Roman"/>
          <w:lang w:val="be-BY"/>
        </w:rPr>
      </w:pPr>
    </w:p>
    <w:p w:rsidR="001348F1" w:rsidRPr="00702E40" w:rsidRDefault="00571845" w:rsidP="001348F1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 1 студзеня 2020</w:t>
      </w:r>
      <w:r w:rsidR="001348F1" w:rsidRPr="00702E40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</w:p>
    <w:p w:rsidR="001348F1" w:rsidRPr="00702E40" w:rsidRDefault="001348F1" w:rsidP="001348F1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02E40">
        <w:rPr>
          <w:rFonts w:ascii="Times New Roman" w:hAnsi="Times New Roman"/>
          <w:b/>
          <w:sz w:val="30"/>
          <w:szCs w:val="30"/>
          <w:lang w:val="be-BY"/>
        </w:rPr>
        <w:t>згодна з пастановай Савета Міністраў Рэспублікі</w:t>
      </w:r>
      <w:r w:rsidR="00571845">
        <w:rPr>
          <w:rFonts w:ascii="Times New Roman" w:hAnsi="Times New Roman"/>
          <w:b/>
          <w:sz w:val="30"/>
          <w:szCs w:val="30"/>
          <w:lang w:val="be-BY"/>
        </w:rPr>
        <w:t xml:space="preserve"> Беларусь ад 13 снежня 2019 № 861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"А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>б устанаўленні памеру базавай велічыні</w:t>
      </w:r>
      <w:r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1348F1" w:rsidRPr="00571845" w:rsidRDefault="008B2E2F" w:rsidP="008B2E2F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        </w:t>
      </w:r>
      <w:r w:rsidR="00571845">
        <w:rPr>
          <w:rFonts w:ascii="Times New Roman" w:hAnsi="Times New Roman" w:cs="Times New Roman"/>
          <w:b/>
          <w:i/>
          <w:sz w:val="36"/>
          <w:szCs w:val="36"/>
          <w:lang w:val="be-BY"/>
        </w:rPr>
        <w:t>БАЗАВАЯ ВЕЛІЧЫНЯ СКЛАДАЕ 27</w:t>
      </w:r>
      <w:r w:rsidR="001348F1"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РУБЛЁЎ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ab/>
      </w:r>
    </w:p>
    <w:p w:rsidR="001348F1" w:rsidRPr="00702E40" w:rsidRDefault="001348F1" w:rsidP="001348F1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1348F1" w:rsidRPr="001D7D08" w:rsidRDefault="008B2E2F" w:rsidP="001348F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Распараждэннем</w:t>
      </w:r>
      <w:r w:rsidR="00483B46">
        <w:rPr>
          <w:rFonts w:ascii="Times New Roman" w:hAnsi="Times New Roman"/>
          <w:sz w:val="30"/>
          <w:szCs w:val="30"/>
          <w:lang w:val="be-BY"/>
        </w:rPr>
        <w:t xml:space="preserve"> Сенненскага </w:t>
      </w:r>
      <w:r>
        <w:rPr>
          <w:rFonts w:ascii="Times New Roman" w:hAnsi="Times New Roman"/>
          <w:sz w:val="30"/>
          <w:szCs w:val="30"/>
          <w:lang w:val="be-BY"/>
        </w:rPr>
        <w:t>райвыканкама ад 19</w:t>
      </w:r>
      <w:r w:rsidR="001348F1"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снежня 2017 г. №360р “</w:t>
      </w:r>
      <w:r w:rsidR="001348F1" w:rsidRPr="001D7D08">
        <w:rPr>
          <w:rFonts w:ascii="Times New Roman" w:hAnsi="Times New Roman"/>
          <w:sz w:val="30"/>
          <w:szCs w:val="30"/>
          <w:lang w:val="be-BY"/>
        </w:rPr>
        <w:t xml:space="preserve">Аб зацвярджэнні тарыфаў на дадатковыя платныя паслугі, якія аказваюцца аддзелам запісу актаў грамадзянскага стану </w:t>
      </w:r>
      <w:r>
        <w:rPr>
          <w:rFonts w:ascii="Times New Roman" w:hAnsi="Times New Roman"/>
          <w:sz w:val="30"/>
          <w:szCs w:val="30"/>
          <w:lang w:val="be-BY"/>
        </w:rPr>
        <w:t>Сенненскага раённага выканаўчага камітэта”</w:t>
      </w:r>
      <w:r w:rsidR="001348F1"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348F1" w:rsidRPr="001D7D08" w:rsidRDefault="008B2E2F" w:rsidP="001348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>з 1 студзеня 2018</w:t>
      </w:r>
      <w:r w:rsidR="001348F1"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года зацверджаны тарыфы</w:t>
      </w:r>
    </w:p>
    <w:p w:rsidR="001348F1" w:rsidRPr="001D7D08" w:rsidRDefault="001348F1" w:rsidP="001348F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>на дадатковыя платныя паслугі:</w:t>
      </w:r>
    </w:p>
    <w:p w:rsidR="001348F1" w:rsidRPr="00CA5944" w:rsidRDefault="001348F1" w:rsidP="008B2E2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348F1" w:rsidRPr="00CA5944" w:rsidRDefault="001348F1" w:rsidP="008B2E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Тарыф</w:t>
      </w:r>
      <w:r w:rsidR="008B2E2F" w:rsidRPr="00CA5944">
        <w:rPr>
          <w:rFonts w:ascii="Times New Roman" w:hAnsi="Times New Roman" w:cs="Times New Roman"/>
          <w:sz w:val="30"/>
          <w:szCs w:val="30"/>
        </w:rPr>
        <w:t>ы</w:t>
      </w:r>
      <w:proofErr w:type="spellEnd"/>
    </w:p>
    <w:p w:rsidR="001348F1" w:rsidRPr="00CA5944" w:rsidRDefault="001348F1" w:rsidP="008B2E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5944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дадатковыя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платныя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паслугі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аказваюцца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аддзелам</w:t>
      </w:r>
      <w:proofErr w:type="spellEnd"/>
    </w:p>
    <w:p w:rsidR="001348F1" w:rsidRPr="00CA5944" w:rsidRDefault="001348F1" w:rsidP="008B2E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стану</w:t>
      </w:r>
    </w:p>
    <w:p w:rsidR="001348F1" w:rsidRPr="00CA5944" w:rsidRDefault="008B2E2F" w:rsidP="008B2E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Сенненскага</w:t>
      </w:r>
      <w:proofErr w:type="spellEnd"/>
      <w:r w:rsidR="001348F1"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48F1" w:rsidRPr="00CA5944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="001348F1"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48F1" w:rsidRPr="00CA5944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="001348F1"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48F1" w:rsidRPr="00CA5944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1348F1" w:rsidRPr="00CA5944" w:rsidRDefault="001348F1" w:rsidP="001348F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950"/>
      </w:tblGrid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8B2E2F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Назва</w:t>
            </w:r>
            <w:r w:rsidR="008B2E2F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дадатковай  платнай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паслугі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DD7883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Кошт (базавых велічынь)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спецыяльна</w:t>
            </w:r>
            <w:r w:rsidR="00DD7883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абсталяваным памяшканні органа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</w:t>
            </w:r>
            <w:r w:rsidR="00DD7883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DD7883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7B016D">
            <w:pPr>
              <w:spacing w:before="240"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сцэнарыі (абраду) з выкарыстаннем розных элементаў і атрыбутаў у спецыяльна абсталяваным памяшкан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ні органа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(зал урачыстых абрадаў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>чэння шлюбу ў памяшканні органа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загса, якое не з'яўляецца спецыяльна абсталяваным пам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>яшканнем (кабінет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0,3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шлюбу па-за памяшканнем органа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         5</w:t>
            </w:r>
          </w:p>
          <w:p w:rsidR="001348F1" w:rsidRPr="00CA5944" w:rsidRDefault="001348F1" w:rsidP="000C28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 (абраду) з выкарыстаннем розных элементаў і атр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ыбутаў па-за памяшканнем органа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6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спецыяльна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абсталяваным памяшканні органа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0,5</w:t>
            </w:r>
          </w:p>
          <w:p w:rsidR="007B016D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7B016D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Забеспячэнне ўрачыстай абстаноўкі рэгістрацыі нараджэння па індывідуальным сцэнары (абраду) з выкарыстаннем розных элементаў і атрыбутаў у спецыяльна 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абсталяваным памяшканні органа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загса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>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1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нараджэння ў памяшканні органа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загса, якое не з'яўляецца спецыяльна абсталяваным пам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>яшканнем (кабінет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0,2</w:t>
            </w:r>
          </w:p>
        </w:tc>
      </w:tr>
      <w:tr w:rsidR="001348F1" w:rsidRPr="00CA5944" w:rsidTr="000C2827">
        <w:tc>
          <w:tcPr>
            <w:tcW w:w="817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1348F1" w:rsidRPr="00CA5944" w:rsidRDefault="001348F1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ўрачыстых цырымоній, звязаных з рэгістрацыяй шлюбу</w:t>
            </w:r>
            <w:r w:rsidR="007B016D"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(юілеі)</w:t>
            </w:r>
          </w:p>
        </w:tc>
        <w:tc>
          <w:tcPr>
            <w:tcW w:w="1950" w:type="dxa"/>
            <w:shd w:val="clear" w:color="auto" w:fill="auto"/>
          </w:tcPr>
          <w:p w:rsidR="001348F1" w:rsidRPr="00CA5944" w:rsidRDefault="007B016D" w:rsidP="000C28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1</w:t>
            </w:r>
          </w:p>
        </w:tc>
      </w:tr>
    </w:tbl>
    <w:p w:rsidR="00CC1B86" w:rsidRPr="00CA5944" w:rsidRDefault="00CC1B86" w:rsidP="00EC0C58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937AB" w:rsidRDefault="00CC1B86" w:rsidP="00EC0C58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 xml:space="preserve">Аплата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можа быць выраблена</w:t>
      </w:r>
      <w:r w:rsidR="00C937AB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:</w:t>
      </w:r>
    </w:p>
    <w:p w:rsidR="00EC0C58" w:rsidRDefault="00CC1B86" w:rsidP="00EC0C58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937AB"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дзяржпошліны</w:t>
      </w:r>
      <w:r w:rsidR="00C937AB"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 w:rsid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код плацяжу 03002;</w:t>
      </w:r>
    </w:p>
    <w:p w:rsidR="00EC0C58" w:rsidRDefault="00EC0C58" w:rsidP="00EC0C58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дадатковых платных паслуг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</w:t>
      </w:r>
      <w:r w:rsidRP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код плацяжу 04501</w:t>
      </w:r>
    </w:p>
    <w:p w:rsidR="00EC0C58" w:rsidRPr="00CA5944" w:rsidRDefault="00EC0C58" w:rsidP="00EC0C58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філіяле № 200 ААТ «АСБ Беларусбанк» па адрасе: г. Сянно, вул. Савецкая, д.2;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раёнам вузле паштовай сувязі па адрасе: г.Сянно, вул.К.Маркса, д.10.</w:t>
      </w:r>
    </w:p>
    <w:p w:rsidR="00EC0C58" w:rsidRPr="00CA5944" w:rsidRDefault="00EC0C58" w:rsidP="00EC0C58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</w:p>
    <w:p w:rsidR="00EC0C58" w:rsidRPr="00CA5944" w:rsidRDefault="00EC0C58" w:rsidP="00EC0C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EC0C58" w:rsidRDefault="00EC0C58" w:rsidP="00EC0C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EC0C58" w:rsidRDefault="00EC0C58" w:rsidP="00CC1B86">
      <w:pPr>
        <w:spacing w:after="0" w:line="240" w:lineRule="auto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:rsidR="00CC1B86" w:rsidRPr="00CA5944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sectPr w:rsidR="00CC1B86" w:rsidSect="009E029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F1"/>
    <w:rsid w:val="001348F1"/>
    <w:rsid w:val="00221C00"/>
    <w:rsid w:val="00375F72"/>
    <w:rsid w:val="00483B46"/>
    <w:rsid w:val="00571845"/>
    <w:rsid w:val="00720207"/>
    <w:rsid w:val="007B016D"/>
    <w:rsid w:val="0087604C"/>
    <w:rsid w:val="008B2E2F"/>
    <w:rsid w:val="008F0549"/>
    <w:rsid w:val="00B634D9"/>
    <w:rsid w:val="00C937AB"/>
    <w:rsid w:val="00CA5944"/>
    <w:rsid w:val="00CC1B86"/>
    <w:rsid w:val="00DB118D"/>
    <w:rsid w:val="00DB4829"/>
    <w:rsid w:val="00DD7883"/>
    <w:rsid w:val="00EC0C58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13</cp:revision>
  <dcterms:created xsi:type="dcterms:W3CDTF">2019-08-31T09:44:00Z</dcterms:created>
  <dcterms:modified xsi:type="dcterms:W3CDTF">2020-05-15T11:12:00Z</dcterms:modified>
</cp:coreProperties>
</file>