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8" w:rsidRDefault="00E87CF8">
      <w:pPr>
        <w:jc w:val="center"/>
        <w:rPr>
          <w:b/>
          <w:sz w:val="24"/>
          <w:lang w:val="en-US"/>
        </w:rPr>
      </w:pPr>
    </w:p>
    <w:tbl>
      <w:tblPr>
        <w:tblW w:w="6062" w:type="dxa"/>
        <w:tblLook w:val="04A0"/>
      </w:tblPr>
      <w:tblGrid>
        <w:gridCol w:w="6062"/>
      </w:tblGrid>
      <w:tr w:rsidR="004339A0" w:rsidRPr="004339A0" w:rsidTr="00B87A05">
        <w:trPr>
          <w:trHeight w:val="423"/>
        </w:trPr>
        <w:tc>
          <w:tcPr>
            <w:tcW w:w="6062" w:type="dxa"/>
          </w:tcPr>
          <w:p w:rsidR="004339A0" w:rsidRPr="003057E6" w:rsidRDefault="004339A0" w:rsidP="00327E30">
            <w:pPr>
              <w:tabs>
                <w:tab w:val="left" w:pos="567"/>
              </w:tabs>
              <w:spacing w:line="260" w:lineRule="exact"/>
              <w:rPr>
                <w:sz w:val="30"/>
                <w:szCs w:val="30"/>
                <w:lang w:val="ru-RU"/>
              </w:rPr>
            </w:pPr>
          </w:p>
          <w:p w:rsidR="004339A0" w:rsidRPr="00B87A05" w:rsidRDefault="00BB5A58" w:rsidP="00D84FD9">
            <w:pPr>
              <w:tabs>
                <w:tab w:val="left" w:pos="567"/>
              </w:tabs>
              <w:spacing w:line="260" w:lineRule="exact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Субъектам хозяйствования и ИП</w:t>
            </w:r>
          </w:p>
          <w:p w:rsidR="003B7B1E" w:rsidRPr="00B87A05" w:rsidRDefault="00B87A05" w:rsidP="00D84FD9">
            <w:pPr>
              <w:tabs>
                <w:tab w:val="left" w:pos="567"/>
              </w:tabs>
              <w:spacing w:line="260" w:lineRule="exact"/>
              <w:rPr>
                <w:b/>
                <w:sz w:val="30"/>
                <w:szCs w:val="30"/>
                <w:lang w:val="ru-RU"/>
              </w:rPr>
            </w:pPr>
            <w:r w:rsidRPr="00B87A05">
              <w:rPr>
                <w:b/>
                <w:sz w:val="30"/>
                <w:szCs w:val="30"/>
                <w:lang w:val="ru-RU"/>
              </w:rPr>
              <w:t xml:space="preserve">на </w:t>
            </w:r>
            <w:proofErr w:type="spellStart"/>
            <w:r w:rsidRPr="00B87A05">
              <w:rPr>
                <w:b/>
                <w:sz w:val="30"/>
                <w:szCs w:val="30"/>
                <w:lang w:val="ru-RU"/>
              </w:rPr>
              <w:t>п</w:t>
            </w:r>
            <w:proofErr w:type="spellEnd"/>
            <w:r w:rsidRPr="00B87A05">
              <w:rPr>
                <w:b/>
                <w:sz w:val="30"/>
                <w:szCs w:val="30"/>
              </w:rPr>
              <w:t xml:space="preserve">олучение </w:t>
            </w:r>
            <w:proofErr w:type="gramStart"/>
            <w:r w:rsidRPr="00B87A05">
              <w:rPr>
                <w:b/>
                <w:sz w:val="30"/>
                <w:szCs w:val="30"/>
              </w:rPr>
              <w:t>удостоверения</w:t>
            </w:r>
            <w:proofErr w:type="gramEnd"/>
            <w:r w:rsidRPr="00B87A05">
              <w:rPr>
                <w:b/>
                <w:sz w:val="30"/>
                <w:szCs w:val="30"/>
              </w:rPr>
              <w:t xml:space="preserve"> на право организации и проведения культурно-зрелищного мероприятия на территории Республики Беларусь</w:t>
            </w:r>
          </w:p>
          <w:p w:rsidR="003B7B1E" w:rsidRPr="00F66DF7" w:rsidRDefault="003B7B1E" w:rsidP="00D84FD9">
            <w:pPr>
              <w:tabs>
                <w:tab w:val="left" w:pos="567"/>
              </w:tabs>
              <w:spacing w:line="260" w:lineRule="exact"/>
              <w:rPr>
                <w:sz w:val="40"/>
                <w:szCs w:val="40"/>
                <w:lang w:val="ru-RU"/>
              </w:rPr>
            </w:pPr>
          </w:p>
        </w:tc>
      </w:tr>
    </w:tbl>
    <w:p w:rsidR="00D97C9F" w:rsidRDefault="00D97C9F" w:rsidP="00BC2504">
      <w:pPr>
        <w:ind w:firstLine="708"/>
        <w:jc w:val="both"/>
        <w:rPr>
          <w:rFonts w:eastAsia="Calibri"/>
          <w:iCs/>
          <w:sz w:val="30"/>
          <w:szCs w:val="30"/>
          <w:lang w:val="ru-RU" w:eastAsia="en-US"/>
        </w:rPr>
      </w:pPr>
      <w:r>
        <w:rPr>
          <w:rFonts w:eastAsia="Calibri"/>
          <w:sz w:val="30"/>
          <w:szCs w:val="30"/>
          <w:lang w:val="ru-RU" w:eastAsia="en-US"/>
        </w:rPr>
        <w:t>У</w:t>
      </w:r>
      <w:r w:rsidR="00240ECD">
        <w:rPr>
          <w:rFonts w:eastAsia="Calibri"/>
          <w:sz w:val="30"/>
          <w:szCs w:val="30"/>
          <w:lang w:eastAsia="en-US"/>
        </w:rPr>
        <w:t xml:space="preserve">правление культуры Витебского облисполкома </w:t>
      </w:r>
      <w:r w:rsidR="00E8430C">
        <w:rPr>
          <w:rFonts w:eastAsia="Calibri"/>
          <w:bCs/>
          <w:sz w:val="30"/>
          <w:szCs w:val="30"/>
          <w:lang w:val="ru-RU" w:eastAsia="en-US"/>
        </w:rPr>
        <w:t xml:space="preserve">информирует о том, </w:t>
      </w:r>
      <w:r w:rsidR="00E8430C" w:rsidRPr="002D5997">
        <w:rPr>
          <w:rFonts w:eastAsia="Calibri"/>
          <w:sz w:val="30"/>
          <w:szCs w:val="30"/>
          <w:lang w:eastAsia="en-US"/>
        </w:rPr>
        <w:t xml:space="preserve">что </w:t>
      </w:r>
      <w:r w:rsidR="00355B54">
        <w:fldChar w:fldCharType="begin"/>
      </w:r>
      <w:r w:rsidR="00AF68AA">
        <w:instrText>HYPERLINK "https://pravo.by/document/?guid=12551&amp;p0=H12200201&amp;p1=1&amp;p5=0" \t "_blank"</w:instrText>
      </w:r>
      <w:r w:rsidR="00355B54">
        <w:fldChar w:fldCharType="separate"/>
      </w:r>
      <w:r w:rsidRPr="00D97C9F">
        <w:rPr>
          <w:rFonts w:eastAsia="Calibri"/>
          <w:sz w:val="30"/>
          <w:szCs w:val="30"/>
          <w:lang w:eastAsia="en-US"/>
        </w:rPr>
        <w:t>Законом</w:t>
      </w:r>
      <w:r w:rsidR="00355B54">
        <w:fldChar w:fldCharType="end"/>
      </w:r>
      <w:r w:rsidRPr="00D97C9F">
        <w:rPr>
          <w:rFonts w:eastAsia="Calibri"/>
          <w:iCs/>
          <w:sz w:val="30"/>
          <w:szCs w:val="30"/>
          <w:lang w:eastAsia="en-US"/>
        </w:rPr>
        <w:t> </w:t>
      </w:r>
      <w:r>
        <w:rPr>
          <w:rFonts w:eastAsia="Calibri"/>
          <w:iCs/>
          <w:sz w:val="30"/>
          <w:szCs w:val="30"/>
          <w:lang w:val="ru-RU" w:eastAsia="en-US"/>
        </w:rPr>
        <w:t xml:space="preserve">Республики Беларусь </w:t>
      </w:r>
      <w:r w:rsidRPr="00D97C9F">
        <w:rPr>
          <w:rFonts w:eastAsia="Calibri"/>
          <w:iCs/>
          <w:sz w:val="30"/>
          <w:szCs w:val="30"/>
          <w:lang w:eastAsia="en-US"/>
        </w:rPr>
        <w:t xml:space="preserve">от 21.07.2022 </w:t>
      </w:r>
      <w:r>
        <w:rPr>
          <w:rFonts w:eastAsia="Calibri"/>
          <w:iCs/>
          <w:sz w:val="30"/>
          <w:szCs w:val="30"/>
          <w:lang w:val="ru-RU" w:eastAsia="en-US"/>
        </w:rPr>
        <w:t>№</w:t>
      </w:r>
      <w:r w:rsidRPr="00D97C9F">
        <w:rPr>
          <w:rFonts w:eastAsia="Calibri"/>
          <w:iCs/>
          <w:sz w:val="30"/>
          <w:szCs w:val="30"/>
          <w:lang w:eastAsia="en-US"/>
        </w:rPr>
        <w:t xml:space="preserve"> 201-З </w:t>
      </w:r>
      <w:r w:rsidR="00B3593A">
        <w:rPr>
          <w:rFonts w:eastAsia="Calibri"/>
          <w:iCs/>
          <w:sz w:val="30"/>
          <w:szCs w:val="30"/>
          <w:lang w:eastAsia="en-US"/>
        </w:rPr>
        <w:t>”</w:t>
      </w:r>
      <w:r w:rsidRPr="00D97C9F">
        <w:rPr>
          <w:rFonts w:eastAsia="Calibri"/>
          <w:iCs/>
          <w:sz w:val="30"/>
          <w:szCs w:val="30"/>
          <w:lang w:eastAsia="en-US"/>
        </w:rPr>
        <w:t xml:space="preserve">Об изменении </w:t>
      </w:r>
      <w:proofErr w:type="gramStart"/>
      <w:r w:rsidRPr="00D97C9F">
        <w:rPr>
          <w:rFonts w:eastAsia="Calibri"/>
          <w:iCs/>
          <w:sz w:val="30"/>
          <w:szCs w:val="30"/>
          <w:lang w:eastAsia="en-US"/>
        </w:rPr>
        <w:t>законов по вопросам</w:t>
      </w:r>
      <w:proofErr w:type="gramEnd"/>
      <w:r w:rsidRPr="00D97C9F">
        <w:rPr>
          <w:rFonts w:eastAsia="Calibri"/>
          <w:iCs/>
          <w:sz w:val="30"/>
          <w:szCs w:val="30"/>
          <w:lang w:eastAsia="en-US"/>
        </w:rPr>
        <w:t xml:space="preserve"> культуры</w:t>
      </w:r>
      <w:r w:rsidR="00B3593A">
        <w:rPr>
          <w:rFonts w:eastAsia="Calibri"/>
          <w:iCs/>
          <w:sz w:val="30"/>
          <w:szCs w:val="30"/>
          <w:lang w:eastAsia="en-US"/>
        </w:rPr>
        <w:t>“</w:t>
      </w:r>
      <w:r w:rsidRPr="00D97C9F">
        <w:rPr>
          <w:rFonts w:eastAsia="Calibri"/>
          <w:iCs/>
          <w:sz w:val="30"/>
          <w:szCs w:val="30"/>
          <w:lang w:eastAsia="en-US"/>
        </w:rPr>
        <w:t xml:space="preserve"> (далее — Закон) внесены изменения</w:t>
      </w:r>
      <w:r w:rsidR="00187123">
        <w:rPr>
          <w:rFonts w:eastAsia="Calibri"/>
          <w:iCs/>
          <w:sz w:val="30"/>
          <w:szCs w:val="30"/>
          <w:lang w:val="ru-RU" w:eastAsia="en-US"/>
        </w:rPr>
        <w:t>,</w:t>
      </w:r>
      <w:r w:rsidRPr="00D97C9F">
        <w:rPr>
          <w:rFonts w:eastAsia="Calibri"/>
          <w:iCs/>
          <w:sz w:val="30"/>
          <w:szCs w:val="30"/>
          <w:lang w:eastAsia="en-US"/>
        </w:rPr>
        <w:t xml:space="preserve"> в том числе в</w:t>
      </w:r>
      <w:r w:rsidR="00B452D9">
        <w:rPr>
          <w:rFonts w:eastAsia="Calibri"/>
          <w:iCs/>
          <w:sz w:val="30"/>
          <w:szCs w:val="30"/>
          <w:lang w:val="ru-RU" w:eastAsia="en-US"/>
        </w:rPr>
        <w:t xml:space="preserve"> </w:t>
      </w:r>
      <w:hyperlink r:id="rId6" w:history="1">
        <w:r w:rsidRPr="00D97C9F">
          <w:rPr>
            <w:rFonts w:eastAsia="Calibri"/>
            <w:sz w:val="30"/>
            <w:szCs w:val="30"/>
            <w:lang w:eastAsia="en-US"/>
          </w:rPr>
          <w:t>Кодекс</w:t>
        </w:r>
      </w:hyperlink>
      <w:r w:rsidR="00B452D9">
        <w:rPr>
          <w:rFonts w:eastAsia="Calibri"/>
          <w:iCs/>
          <w:sz w:val="30"/>
          <w:szCs w:val="30"/>
          <w:lang w:val="ru-RU" w:eastAsia="en-US"/>
        </w:rPr>
        <w:t xml:space="preserve"> </w:t>
      </w:r>
      <w:r>
        <w:rPr>
          <w:rFonts w:eastAsia="Calibri"/>
          <w:iCs/>
          <w:sz w:val="30"/>
          <w:szCs w:val="30"/>
          <w:lang w:val="ru-RU" w:eastAsia="en-US"/>
        </w:rPr>
        <w:t xml:space="preserve">Республики Беларусь </w:t>
      </w:r>
      <w:r w:rsidRPr="00D97C9F">
        <w:rPr>
          <w:rFonts w:eastAsia="Calibri"/>
          <w:iCs/>
          <w:sz w:val="30"/>
          <w:szCs w:val="30"/>
          <w:lang w:eastAsia="en-US"/>
        </w:rPr>
        <w:t>о культуре</w:t>
      </w:r>
      <w:r>
        <w:rPr>
          <w:rFonts w:eastAsia="Calibri"/>
          <w:iCs/>
          <w:sz w:val="30"/>
          <w:szCs w:val="30"/>
          <w:lang w:val="ru-RU" w:eastAsia="en-US"/>
        </w:rPr>
        <w:t xml:space="preserve"> от 20.07.2016 (далее – Кодекс).</w:t>
      </w:r>
    </w:p>
    <w:p w:rsidR="00D97C9F" w:rsidRPr="008C0552" w:rsidRDefault="00D97C9F" w:rsidP="00BC2504">
      <w:pPr>
        <w:ind w:firstLine="708"/>
        <w:jc w:val="both"/>
        <w:rPr>
          <w:rFonts w:eastAsia="Calibri"/>
          <w:iCs/>
          <w:sz w:val="30"/>
          <w:szCs w:val="30"/>
          <w:lang w:val="ru-RU" w:eastAsia="en-US"/>
        </w:rPr>
      </w:pPr>
      <w:r w:rsidRPr="00D97C9F">
        <w:rPr>
          <w:rFonts w:eastAsia="Calibri"/>
          <w:sz w:val="30"/>
          <w:szCs w:val="30"/>
          <w:lang w:val="ru-RU" w:eastAsia="en-US"/>
        </w:rPr>
        <w:t xml:space="preserve">Для организации и проведения культурно-зрелищного мероприятия его организатор обязан получить специальное разрешение </w:t>
      </w:r>
      <w:r w:rsidR="00C66DA5">
        <w:rPr>
          <w:rFonts w:eastAsia="Calibri"/>
          <w:sz w:val="30"/>
          <w:szCs w:val="30"/>
          <w:lang w:val="ru-RU" w:eastAsia="en-US"/>
        </w:rPr>
        <w:t>–</w:t>
      </w:r>
      <w:r w:rsidRPr="00D97C9F">
        <w:rPr>
          <w:rFonts w:eastAsia="Calibri"/>
          <w:sz w:val="30"/>
          <w:szCs w:val="30"/>
          <w:lang w:val="ru-RU" w:eastAsia="en-US"/>
        </w:rPr>
        <w:t xml:space="preserve"> удостоверение на право организации и проведение культурно-зрелищного мероприятия на территории Республики Беларусь, которое выдается структурным подразделением местного исполкома областного территориального уровня, осуществляющим государственно-властные полномочия в сфере культуры, в месте проведения культурно-зрелищного мероприятия, кроме случаев, когда получение удостоверения не требуется </w:t>
      </w:r>
      <w:r w:rsidRPr="008C0552">
        <w:rPr>
          <w:rFonts w:eastAsia="Calibri"/>
          <w:iCs/>
          <w:sz w:val="30"/>
          <w:szCs w:val="30"/>
          <w:lang w:val="ru-RU" w:eastAsia="en-US"/>
        </w:rPr>
        <w:t>(п. 1</w:t>
      </w:r>
      <w:r w:rsidR="00187123">
        <w:rPr>
          <w:rFonts w:eastAsia="Calibri"/>
          <w:iCs/>
          <w:sz w:val="30"/>
          <w:szCs w:val="30"/>
          <w:lang w:val="ru-RU" w:eastAsia="en-US"/>
        </w:rPr>
        <w:t>, 3</w:t>
      </w:r>
      <w:r w:rsidRPr="008C0552">
        <w:rPr>
          <w:rFonts w:eastAsia="Calibri"/>
          <w:iCs/>
          <w:sz w:val="30"/>
          <w:szCs w:val="30"/>
          <w:lang w:val="ru-RU" w:eastAsia="en-US"/>
        </w:rPr>
        <w:t xml:space="preserve"> ст. 214 Кодекса в новой редакции).</w:t>
      </w:r>
    </w:p>
    <w:p w:rsidR="00B452D9" w:rsidRDefault="00B452D9" w:rsidP="00B3593A">
      <w:pPr>
        <w:ind w:firstLine="708"/>
        <w:jc w:val="both"/>
        <w:rPr>
          <w:rFonts w:eastAsia="Calibri"/>
          <w:i/>
          <w:sz w:val="30"/>
          <w:szCs w:val="30"/>
          <w:lang w:val="ru-RU" w:eastAsia="en-US"/>
        </w:rPr>
      </w:pPr>
      <w:r w:rsidRPr="00B3593A">
        <w:rPr>
          <w:rFonts w:eastAsia="Calibri"/>
          <w:iCs/>
          <w:sz w:val="30"/>
          <w:szCs w:val="30"/>
          <w:lang w:val="ru-RU" w:eastAsia="en-US"/>
        </w:rPr>
        <w:t>В соответствии с Перечн</w:t>
      </w:r>
      <w:r w:rsidR="008C0552" w:rsidRPr="00B3593A">
        <w:rPr>
          <w:rFonts w:eastAsia="Calibri"/>
          <w:iCs/>
          <w:sz w:val="30"/>
          <w:szCs w:val="30"/>
          <w:lang w:val="ru-RU" w:eastAsia="en-US"/>
        </w:rPr>
        <w:t>ем</w:t>
      </w:r>
      <w:r w:rsidRPr="00B3593A">
        <w:rPr>
          <w:rFonts w:eastAsia="Calibri"/>
          <w:iCs/>
          <w:sz w:val="30"/>
          <w:szCs w:val="30"/>
          <w:lang w:val="ru-RU" w:eastAsia="en-US"/>
        </w:rPr>
        <w:t xml:space="preserve"> административных</w:t>
      </w:r>
      <w:r w:rsidRPr="00B3593A">
        <w:rPr>
          <w:rFonts w:eastAsia="Calibri"/>
          <w:sz w:val="30"/>
          <w:szCs w:val="30"/>
          <w:lang w:val="ru-RU" w:eastAsia="en-US"/>
        </w:rPr>
        <w:t xml:space="preserve"> процедур, утвержденного </w:t>
      </w:r>
      <w:r w:rsidR="008C0552" w:rsidRPr="00B3593A">
        <w:rPr>
          <w:rFonts w:eastAsia="Calibri"/>
          <w:sz w:val="30"/>
          <w:szCs w:val="30"/>
          <w:lang w:val="ru-RU" w:eastAsia="en-US"/>
        </w:rPr>
        <w:t>П</w:t>
      </w:r>
      <w:r w:rsidRPr="00B3593A">
        <w:rPr>
          <w:rFonts w:eastAsia="Calibri"/>
          <w:sz w:val="30"/>
          <w:szCs w:val="30"/>
          <w:lang w:val="ru-RU" w:eastAsia="en-US"/>
        </w:rPr>
        <w:t>остановлением Совета Министров Республики Беларусь от 24.09.</w:t>
      </w:r>
      <w:r w:rsidR="008C0552" w:rsidRPr="00B3593A">
        <w:rPr>
          <w:rFonts w:eastAsia="Calibri"/>
          <w:sz w:val="30"/>
          <w:szCs w:val="30"/>
          <w:lang w:val="ru-RU" w:eastAsia="en-US"/>
        </w:rPr>
        <w:t xml:space="preserve">2021 № 548 </w:t>
      </w:r>
      <w:r w:rsidRPr="00B3593A">
        <w:rPr>
          <w:rFonts w:eastAsia="Calibri"/>
          <w:sz w:val="30"/>
          <w:szCs w:val="30"/>
          <w:lang w:val="ru-RU" w:eastAsia="en-US"/>
        </w:rPr>
        <w:t>”Об административных процедурах, осуществляемых в отношении субъектов хозяйствования“, управлением культуры облисполкома осуществляется</w:t>
      </w:r>
      <w:r w:rsidR="008C0552" w:rsidRPr="00B3593A">
        <w:rPr>
          <w:rFonts w:eastAsia="Calibri"/>
          <w:sz w:val="30"/>
          <w:szCs w:val="30"/>
          <w:lang w:val="ru-RU" w:eastAsia="en-US"/>
        </w:rPr>
        <w:t xml:space="preserve"> административная процедура</w:t>
      </w:r>
      <w:r w:rsidR="008C0552" w:rsidRPr="00B3593A">
        <w:rPr>
          <w:rFonts w:eastAsia="Calibri"/>
          <w:sz w:val="30"/>
          <w:szCs w:val="30"/>
          <w:lang w:eastAsia="en-US"/>
        </w:rPr>
        <w:t xml:space="preserve"> </w:t>
      </w:r>
      <w:r w:rsidR="008C0552" w:rsidRPr="00B3593A">
        <w:rPr>
          <w:sz w:val="30"/>
          <w:szCs w:val="30"/>
        </w:rPr>
        <w:t xml:space="preserve">в отношении субъектов хозяйствования, по подпункту 11.10.1 </w:t>
      </w:r>
      <w:r w:rsidR="00B3593A" w:rsidRPr="00B3593A">
        <w:rPr>
          <w:sz w:val="30"/>
          <w:szCs w:val="30"/>
        </w:rPr>
        <w:t>”</w:t>
      </w:r>
      <w:r w:rsidR="008C0552" w:rsidRPr="00B3593A">
        <w:rPr>
          <w:sz w:val="30"/>
          <w:szCs w:val="30"/>
        </w:rPr>
        <w:t xml:space="preserve">Получение удостоверения на право организации и проведения культурно-зрелищного мероприятия на территории Республики Беларусь организатором культурно-зрелищного мероприятия с участием только белорусских исполнителей, а также государственной организацией культуры при условии финансирования организации и проведения культурно-зрелищного </w:t>
      </w:r>
      <w:r w:rsidR="008C0552" w:rsidRPr="00B3593A">
        <w:rPr>
          <w:rFonts w:eastAsia="Calibri"/>
          <w:iCs/>
          <w:sz w:val="30"/>
          <w:szCs w:val="30"/>
          <w:lang w:val="ru-RU" w:eastAsia="en-US"/>
        </w:rPr>
        <w:t>мероприятия полностью либо частично за счет средств бюджета</w:t>
      </w:r>
      <w:r w:rsidR="00B3593A" w:rsidRPr="00B3593A">
        <w:rPr>
          <w:rFonts w:eastAsia="Calibri"/>
          <w:iCs/>
          <w:sz w:val="30"/>
          <w:szCs w:val="30"/>
          <w:lang w:val="ru-RU" w:eastAsia="en-US"/>
        </w:rPr>
        <w:t>“</w:t>
      </w:r>
      <w:r w:rsidR="008C0552" w:rsidRPr="00B3593A">
        <w:rPr>
          <w:rFonts w:eastAsia="Calibri"/>
          <w:iCs/>
          <w:sz w:val="30"/>
          <w:szCs w:val="30"/>
          <w:lang w:val="ru-RU" w:eastAsia="en-US"/>
        </w:rPr>
        <w:t xml:space="preserve">; по подпункту 11.10.2 </w:t>
      </w:r>
      <w:r w:rsidR="00B3593A" w:rsidRPr="00B3593A">
        <w:rPr>
          <w:rFonts w:eastAsia="Calibri"/>
          <w:iCs/>
          <w:sz w:val="30"/>
          <w:szCs w:val="30"/>
          <w:lang w:val="ru-RU" w:eastAsia="en-US"/>
        </w:rPr>
        <w:t>”</w:t>
      </w:r>
      <w:r w:rsidR="008C0552" w:rsidRPr="00B3593A">
        <w:rPr>
          <w:rFonts w:eastAsia="Calibri"/>
          <w:iCs/>
          <w:sz w:val="30"/>
          <w:szCs w:val="30"/>
          <w:lang w:val="ru-RU" w:eastAsia="en-US"/>
        </w:rPr>
        <w:t>Получение удостоверения на право организации</w:t>
      </w:r>
      <w:r w:rsidR="008C0552" w:rsidRPr="00B3593A">
        <w:rPr>
          <w:sz w:val="30"/>
          <w:szCs w:val="30"/>
        </w:rPr>
        <w:t xml:space="preserve"> и проведения культурно-зрелищного мероприятия на территории Республики Беларусь (кроме организаторов культурно-зрелищных мероприятий с участием только белорусских исполнителей, а также государственных организаций культуры при условии финансирования организации и проведения культурно-зрелищных мероприятий полностью либо частично за счет средств бюджета)</w:t>
      </w:r>
      <w:r w:rsidR="00B3593A" w:rsidRPr="00B3593A">
        <w:rPr>
          <w:sz w:val="30"/>
          <w:szCs w:val="30"/>
        </w:rPr>
        <w:t>“</w:t>
      </w:r>
      <w:r w:rsidR="00BB0FB1">
        <w:rPr>
          <w:sz w:val="30"/>
          <w:szCs w:val="30"/>
          <w:lang w:val="ru-RU"/>
        </w:rPr>
        <w:t>.</w:t>
      </w:r>
      <w:r w:rsidR="008C0552" w:rsidRPr="00B3593A">
        <w:rPr>
          <w:sz w:val="30"/>
          <w:szCs w:val="30"/>
        </w:rPr>
        <w:t xml:space="preserve"> </w:t>
      </w:r>
    </w:p>
    <w:p w:rsidR="006046E5" w:rsidRPr="006046E5" w:rsidRDefault="006046E5" w:rsidP="006046E5">
      <w:pPr>
        <w:shd w:val="clear" w:color="auto" w:fill="FFFFFF"/>
        <w:ind w:firstLine="708"/>
        <w:jc w:val="both"/>
        <w:rPr>
          <w:sz w:val="30"/>
          <w:szCs w:val="30"/>
          <w:lang w:val="ru-RU"/>
        </w:rPr>
      </w:pPr>
      <w:r w:rsidRPr="00BA271E">
        <w:rPr>
          <w:sz w:val="30"/>
          <w:szCs w:val="30"/>
        </w:rPr>
        <w:t xml:space="preserve">Документы </w:t>
      </w:r>
      <w:r>
        <w:rPr>
          <w:sz w:val="30"/>
          <w:szCs w:val="30"/>
        </w:rPr>
        <w:t xml:space="preserve">направляются </w:t>
      </w:r>
      <w:r w:rsidRPr="00BA271E">
        <w:rPr>
          <w:sz w:val="30"/>
          <w:szCs w:val="30"/>
        </w:rPr>
        <w:t xml:space="preserve">не позднее чем за десять рабочих дней до планируемого дня </w:t>
      </w:r>
      <w:r w:rsidR="00BB0FB1">
        <w:rPr>
          <w:sz w:val="30"/>
          <w:szCs w:val="30"/>
          <w:lang w:val="ru-RU"/>
        </w:rPr>
        <w:t xml:space="preserve">проведения </w:t>
      </w:r>
      <w:r w:rsidR="00BB0FB1" w:rsidRPr="00B3593A">
        <w:rPr>
          <w:sz w:val="30"/>
          <w:szCs w:val="30"/>
        </w:rPr>
        <w:t xml:space="preserve">культурно-зрелищного </w:t>
      </w:r>
      <w:r w:rsidR="00BB0FB1" w:rsidRPr="00B3593A">
        <w:rPr>
          <w:rFonts w:eastAsia="Calibri"/>
          <w:iCs/>
          <w:sz w:val="30"/>
          <w:szCs w:val="30"/>
          <w:lang w:val="ru-RU" w:eastAsia="en-US"/>
        </w:rPr>
        <w:t>мероприятия</w:t>
      </w:r>
      <w:r w:rsidR="00BB0FB1">
        <w:rPr>
          <w:sz w:val="30"/>
          <w:szCs w:val="30"/>
          <w:lang w:val="ru-RU"/>
        </w:rPr>
        <w:t xml:space="preserve"> в соответствии с </w:t>
      </w:r>
      <w:r w:rsidR="00BB0FB1" w:rsidRPr="00B3593A">
        <w:rPr>
          <w:sz w:val="30"/>
          <w:szCs w:val="30"/>
          <w:lang w:val="ru-RU"/>
        </w:rPr>
        <w:t>Постановление</w:t>
      </w:r>
      <w:r w:rsidR="00BB0FB1">
        <w:rPr>
          <w:sz w:val="30"/>
          <w:szCs w:val="30"/>
          <w:lang w:val="ru-RU"/>
        </w:rPr>
        <w:t>м</w:t>
      </w:r>
      <w:r w:rsidR="00BB0FB1" w:rsidRPr="00B3593A">
        <w:rPr>
          <w:sz w:val="30"/>
          <w:szCs w:val="30"/>
          <w:lang w:val="ru-RU"/>
        </w:rPr>
        <w:t xml:space="preserve"> Министерства культуры </w:t>
      </w:r>
      <w:r w:rsidR="00BB0FB1">
        <w:rPr>
          <w:sz w:val="30"/>
          <w:szCs w:val="30"/>
          <w:lang w:val="ru-RU"/>
        </w:rPr>
        <w:t>Р</w:t>
      </w:r>
      <w:r w:rsidR="00BB0FB1" w:rsidRPr="00B3593A">
        <w:rPr>
          <w:sz w:val="30"/>
          <w:szCs w:val="30"/>
          <w:lang w:val="ru-RU"/>
        </w:rPr>
        <w:t xml:space="preserve">еспублики </w:t>
      </w:r>
      <w:r w:rsidR="00BB0FB1" w:rsidRPr="00B3593A">
        <w:rPr>
          <w:sz w:val="30"/>
          <w:szCs w:val="30"/>
          <w:lang w:val="ru-RU"/>
        </w:rPr>
        <w:lastRenderedPageBreak/>
        <w:t>Беларусь от 4 января 2022 г.  №3 ”Об утверждении реглам</w:t>
      </w:r>
      <w:r w:rsidR="00BB0FB1">
        <w:rPr>
          <w:sz w:val="30"/>
          <w:szCs w:val="30"/>
          <w:lang w:val="ru-RU"/>
        </w:rPr>
        <w:t>ентов административных процедур</w:t>
      </w:r>
      <w:r w:rsidR="00BB0FB1" w:rsidRPr="00B3593A">
        <w:rPr>
          <w:sz w:val="30"/>
          <w:szCs w:val="30"/>
          <w:lang w:val="ru-RU"/>
        </w:rPr>
        <w:t>.</w:t>
      </w:r>
    </w:p>
    <w:p w:rsidR="006046E5" w:rsidRDefault="006046E5" w:rsidP="006046E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Прием документов на получение удостоверения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осуществля</w:t>
      </w:r>
      <w:proofErr w:type="spellStart"/>
      <w:r>
        <w:rPr>
          <w:sz w:val="30"/>
          <w:szCs w:val="30"/>
          <w:lang w:val="ru-RU"/>
        </w:rPr>
        <w:t>ет</w:t>
      </w:r>
      <w:proofErr w:type="spellEnd"/>
      <w:r>
        <w:rPr>
          <w:sz w:val="30"/>
          <w:szCs w:val="30"/>
        </w:rPr>
        <w:t>ся</w:t>
      </w:r>
      <w:r>
        <w:rPr>
          <w:sz w:val="30"/>
          <w:szCs w:val="30"/>
          <w:lang w:val="ru-RU"/>
        </w:rPr>
        <w:t xml:space="preserve"> по адресу: </w:t>
      </w:r>
      <w:r>
        <w:rPr>
          <w:sz w:val="30"/>
          <w:szCs w:val="30"/>
        </w:rPr>
        <w:t>2</w:t>
      </w:r>
      <w:r>
        <w:rPr>
          <w:sz w:val="30"/>
          <w:szCs w:val="30"/>
          <w:lang w:val="ru-RU"/>
        </w:rPr>
        <w:t>1</w:t>
      </w:r>
      <w:r>
        <w:rPr>
          <w:sz w:val="30"/>
          <w:szCs w:val="30"/>
        </w:rPr>
        <w:t>00</w:t>
      </w:r>
      <w:r>
        <w:rPr>
          <w:sz w:val="30"/>
          <w:szCs w:val="30"/>
          <w:lang w:val="ru-RU"/>
        </w:rPr>
        <w:t>10</w:t>
      </w:r>
      <w:r>
        <w:rPr>
          <w:sz w:val="30"/>
          <w:szCs w:val="30"/>
        </w:rPr>
        <w:t>, г.</w:t>
      </w:r>
      <w:r>
        <w:rPr>
          <w:sz w:val="30"/>
          <w:szCs w:val="30"/>
          <w:lang w:val="ru-RU"/>
        </w:rPr>
        <w:t>Витебск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>ул.Гоголя, 6</w:t>
      </w:r>
      <w:r w:rsidRPr="00C51962">
        <w:rPr>
          <w:sz w:val="30"/>
          <w:szCs w:val="30"/>
        </w:rPr>
        <w:t xml:space="preserve">, с </w:t>
      </w:r>
      <w:r>
        <w:rPr>
          <w:sz w:val="30"/>
          <w:szCs w:val="30"/>
          <w:lang w:val="ru-RU"/>
        </w:rPr>
        <w:t>8</w:t>
      </w:r>
      <w:r>
        <w:rPr>
          <w:sz w:val="30"/>
          <w:szCs w:val="30"/>
        </w:rPr>
        <w:t>.00</w:t>
      </w:r>
      <w:r>
        <w:rPr>
          <w:sz w:val="30"/>
          <w:szCs w:val="30"/>
          <w:lang w:val="ru-RU"/>
        </w:rPr>
        <w:t xml:space="preserve"> до 13.00 и с 14.00 до </w:t>
      </w:r>
      <w:r w:rsidRPr="00C51962">
        <w:rPr>
          <w:sz w:val="30"/>
          <w:szCs w:val="30"/>
        </w:rPr>
        <w:t>1</w:t>
      </w:r>
      <w:r>
        <w:rPr>
          <w:sz w:val="30"/>
          <w:szCs w:val="30"/>
          <w:lang w:val="ru-RU"/>
        </w:rPr>
        <w:t>7</w:t>
      </w:r>
      <w:r w:rsidRPr="00C51962">
        <w:rPr>
          <w:sz w:val="30"/>
          <w:szCs w:val="30"/>
        </w:rPr>
        <w:t xml:space="preserve">.00, кроме субботы и воскресенья, кабинет </w:t>
      </w:r>
      <w:r>
        <w:rPr>
          <w:sz w:val="30"/>
          <w:szCs w:val="30"/>
          <w:lang w:val="ru-RU"/>
        </w:rPr>
        <w:t>113</w:t>
      </w:r>
      <w:r w:rsidRPr="00C51962">
        <w:rPr>
          <w:sz w:val="30"/>
          <w:szCs w:val="30"/>
        </w:rPr>
        <w:t>, телефон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48 22 12</w:t>
      </w:r>
      <w:r>
        <w:rPr>
          <w:sz w:val="30"/>
          <w:szCs w:val="30"/>
        </w:rPr>
        <w:t xml:space="preserve">, адрес электронной почты: </w:t>
      </w:r>
      <w:r w:rsidR="00355B54">
        <w:fldChar w:fldCharType="begin"/>
      </w:r>
      <w:r w:rsidR="00355B54">
        <w:instrText>HYPERLINK "mailto:uk-witebskobl2@kultura.by"</w:instrText>
      </w:r>
      <w:r w:rsidR="00355B54">
        <w:fldChar w:fldCharType="separate"/>
      </w:r>
      <w:r w:rsidR="00BB0FB1" w:rsidRPr="00E54774">
        <w:rPr>
          <w:rStyle w:val="a8"/>
          <w:sz w:val="30"/>
          <w:szCs w:val="30"/>
          <w:lang w:val="en-US"/>
        </w:rPr>
        <w:t>uk</w:t>
      </w:r>
      <w:r w:rsidR="00BB0FB1" w:rsidRPr="00E54774">
        <w:rPr>
          <w:rStyle w:val="a8"/>
          <w:sz w:val="30"/>
          <w:szCs w:val="30"/>
          <w:lang w:val="ru-RU"/>
        </w:rPr>
        <w:t>-</w:t>
      </w:r>
      <w:r w:rsidR="00BB0FB1" w:rsidRPr="00E54774">
        <w:rPr>
          <w:rStyle w:val="a8"/>
          <w:sz w:val="30"/>
          <w:szCs w:val="30"/>
          <w:lang w:val="en-US"/>
        </w:rPr>
        <w:t>witebskobl</w:t>
      </w:r>
      <w:r w:rsidR="00BB0FB1" w:rsidRPr="00E54774">
        <w:rPr>
          <w:rStyle w:val="a8"/>
          <w:sz w:val="30"/>
          <w:szCs w:val="30"/>
          <w:lang w:val="ru-RU"/>
        </w:rPr>
        <w:t>2</w:t>
      </w:r>
      <w:r w:rsidR="00BB0FB1" w:rsidRPr="00E54774">
        <w:rPr>
          <w:rStyle w:val="a8"/>
          <w:sz w:val="30"/>
          <w:szCs w:val="30"/>
        </w:rPr>
        <w:t>@</w:t>
      </w:r>
      <w:r w:rsidR="00BB0FB1" w:rsidRPr="00E54774">
        <w:rPr>
          <w:rStyle w:val="a8"/>
          <w:sz w:val="30"/>
          <w:szCs w:val="30"/>
          <w:lang w:val="en-US"/>
        </w:rPr>
        <w:t>kultura</w:t>
      </w:r>
      <w:r w:rsidR="00BB0FB1" w:rsidRPr="00E54774">
        <w:rPr>
          <w:rStyle w:val="a8"/>
          <w:sz w:val="30"/>
          <w:szCs w:val="30"/>
        </w:rPr>
        <w:t>.</w:t>
      </w:r>
      <w:r w:rsidR="00BB0FB1" w:rsidRPr="00E54774">
        <w:rPr>
          <w:rStyle w:val="a8"/>
          <w:sz w:val="30"/>
          <w:szCs w:val="30"/>
          <w:lang w:val="en-US"/>
        </w:rPr>
        <w:t>by</w:t>
      </w:r>
      <w:r w:rsidR="00355B54">
        <w:fldChar w:fldCharType="end"/>
      </w:r>
      <w:r w:rsidRPr="00C51962">
        <w:rPr>
          <w:sz w:val="30"/>
          <w:szCs w:val="30"/>
        </w:rPr>
        <w:t>.</w:t>
      </w:r>
    </w:p>
    <w:p w:rsidR="00F75DA1" w:rsidRDefault="00F75DA1" w:rsidP="00F75DA1">
      <w:pPr>
        <w:ind w:firstLine="708"/>
        <w:jc w:val="both"/>
        <w:rPr>
          <w:rFonts w:eastAsia="Calibri"/>
          <w:sz w:val="30"/>
          <w:szCs w:val="30"/>
          <w:lang w:val="ru-RU" w:eastAsia="en-US"/>
        </w:rPr>
      </w:pPr>
      <w:r w:rsidRPr="00F75DA1">
        <w:rPr>
          <w:rFonts w:eastAsia="Calibri"/>
          <w:sz w:val="30"/>
          <w:szCs w:val="30"/>
          <w:lang w:val="ru-RU" w:eastAsia="en-US"/>
        </w:rPr>
        <w:t xml:space="preserve">Кроме того, организаторы культурно-зрелищных мероприятий подлежат включению в реестр организаторов культурно-зрелищных мероприятий (далее </w:t>
      </w:r>
      <w:r w:rsidR="00C66DA5">
        <w:rPr>
          <w:rFonts w:eastAsia="Calibri"/>
          <w:sz w:val="30"/>
          <w:szCs w:val="30"/>
          <w:lang w:val="ru-RU" w:eastAsia="en-US"/>
        </w:rPr>
        <w:t>–</w:t>
      </w:r>
      <w:r w:rsidRPr="00F75DA1">
        <w:rPr>
          <w:rFonts w:eastAsia="Calibri"/>
          <w:sz w:val="30"/>
          <w:szCs w:val="30"/>
          <w:lang w:val="ru-RU" w:eastAsia="en-US"/>
        </w:rPr>
        <w:t xml:space="preserve"> Реестр) в соответствии с законодательством об административных процедурах, за исключением организаторов (категорий организаторов) культурно-зрелищных мероприятий, определяемых Сов</w:t>
      </w:r>
      <w:r w:rsidR="00B452D9">
        <w:rPr>
          <w:rFonts w:eastAsia="Calibri"/>
          <w:sz w:val="30"/>
          <w:szCs w:val="30"/>
          <w:lang w:val="ru-RU" w:eastAsia="en-US"/>
        </w:rPr>
        <w:t>етом М</w:t>
      </w:r>
      <w:r w:rsidRPr="00F75DA1">
        <w:rPr>
          <w:rFonts w:eastAsia="Calibri"/>
          <w:sz w:val="30"/>
          <w:szCs w:val="30"/>
          <w:lang w:val="ru-RU" w:eastAsia="en-US"/>
        </w:rPr>
        <w:t>ин</w:t>
      </w:r>
      <w:r w:rsidR="00B452D9">
        <w:rPr>
          <w:rFonts w:eastAsia="Calibri"/>
          <w:sz w:val="30"/>
          <w:szCs w:val="30"/>
          <w:lang w:val="ru-RU" w:eastAsia="en-US"/>
        </w:rPr>
        <w:t>истров Республики Беларусь</w:t>
      </w:r>
      <w:r w:rsidRPr="00F75DA1">
        <w:rPr>
          <w:rFonts w:eastAsia="Calibri"/>
          <w:sz w:val="30"/>
          <w:szCs w:val="30"/>
          <w:lang w:val="ru-RU" w:eastAsia="en-US"/>
        </w:rPr>
        <w:t xml:space="preserve"> (п. 108 ст. 3 Закона).</w:t>
      </w:r>
    </w:p>
    <w:p w:rsidR="00F75DA1" w:rsidRPr="00F75DA1" w:rsidRDefault="00F75DA1" w:rsidP="00F75DA1">
      <w:pPr>
        <w:ind w:firstLine="708"/>
        <w:jc w:val="both"/>
        <w:rPr>
          <w:rFonts w:eastAsia="Calibri"/>
          <w:sz w:val="30"/>
          <w:szCs w:val="30"/>
          <w:lang w:val="ru-RU" w:eastAsia="en-US"/>
        </w:rPr>
      </w:pPr>
      <w:r w:rsidRPr="00F75DA1">
        <w:rPr>
          <w:rFonts w:eastAsia="Calibri"/>
          <w:sz w:val="30"/>
          <w:szCs w:val="30"/>
          <w:lang w:val="ru-RU" w:eastAsia="en-US"/>
        </w:rPr>
        <w:t>Реестр создан Постановлением Совета Министров Республики</w:t>
      </w:r>
      <w:r w:rsidRPr="00F75DA1">
        <w:rPr>
          <w:rFonts w:eastAsia="Calibri"/>
          <w:snapToGrid/>
          <w:sz w:val="30"/>
          <w:szCs w:val="30"/>
          <w:lang w:eastAsia="en-US"/>
        </w:rPr>
        <w:t xml:space="preserve"> Беларусь от 22 июня 2022 г. № 401 </w:t>
      </w:r>
      <w:r w:rsidR="00B3593A">
        <w:rPr>
          <w:rFonts w:eastAsia="Calibri"/>
          <w:snapToGrid/>
          <w:sz w:val="30"/>
          <w:szCs w:val="30"/>
          <w:lang w:eastAsia="en-US"/>
        </w:rPr>
        <w:t>”</w:t>
      </w:r>
      <w:r w:rsidRPr="00F75DA1">
        <w:rPr>
          <w:rFonts w:eastAsia="Calibri"/>
          <w:snapToGrid/>
          <w:sz w:val="30"/>
          <w:szCs w:val="30"/>
          <w:lang w:eastAsia="en-US"/>
        </w:rPr>
        <w:t>О реестре организаторов культурно-зрелищных мероприятий</w:t>
      </w:r>
      <w:r w:rsidR="00B3593A">
        <w:rPr>
          <w:rFonts w:eastAsia="Calibri"/>
          <w:snapToGrid/>
          <w:sz w:val="30"/>
          <w:szCs w:val="30"/>
          <w:lang w:eastAsia="en-US"/>
        </w:rPr>
        <w:t>“</w:t>
      </w:r>
      <w:r>
        <w:rPr>
          <w:rFonts w:eastAsia="Calibri"/>
          <w:snapToGrid/>
          <w:sz w:val="30"/>
          <w:szCs w:val="30"/>
          <w:lang w:val="ru-RU" w:eastAsia="en-US"/>
        </w:rPr>
        <w:t xml:space="preserve"> (далее – </w:t>
      </w:r>
      <w:r w:rsidR="00C66DA5">
        <w:rPr>
          <w:rFonts w:eastAsia="Calibri"/>
          <w:snapToGrid/>
          <w:sz w:val="30"/>
          <w:szCs w:val="30"/>
          <w:lang w:val="ru-RU" w:eastAsia="en-US"/>
        </w:rPr>
        <w:t>П</w:t>
      </w:r>
      <w:r>
        <w:rPr>
          <w:rFonts w:eastAsia="Calibri"/>
          <w:snapToGrid/>
          <w:sz w:val="30"/>
          <w:szCs w:val="30"/>
          <w:lang w:val="ru-RU" w:eastAsia="en-US"/>
        </w:rPr>
        <w:t>остановление)</w:t>
      </w:r>
      <w:r w:rsidRPr="00F75DA1">
        <w:rPr>
          <w:rFonts w:eastAsia="Calibri"/>
          <w:snapToGrid/>
          <w:sz w:val="30"/>
          <w:szCs w:val="30"/>
          <w:lang w:eastAsia="en-US"/>
        </w:rPr>
        <w:t>.</w:t>
      </w:r>
      <w:r w:rsidRPr="00F75DA1">
        <w:rPr>
          <w:rFonts w:ascii="Arial" w:hAnsi="Arial" w:cs="Arial"/>
          <w:color w:val="3E4040"/>
          <w:sz w:val="22"/>
          <w:szCs w:val="22"/>
          <w:bdr w:val="none" w:sz="0" w:space="0" w:color="auto" w:frame="1"/>
        </w:rPr>
        <w:t xml:space="preserve"> </w:t>
      </w:r>
      <w:r w:rsidRPr="00F75DA1">
        <w:rPr>
          <w:rFonts w:eastAsia="Calibri"/>
          <w:iCs/>
          <w:snapToGrid/>
          <w:sz w:val="30"/>
          <w:szCs w:val="30"/>
          <w:lang w:eastAsia="en-US"/>
        </w:rPr>
        <w:t>Документом также утверждено </w:t>
      </w:r>
      <w:r w:rsidR="00355B54">
        <w:fldChar w:fldCharType="begin"/>
      </w:r>
      <w:r w:rsidR="00AF68AA">
        <w:instrText>HYPERLINK "https://ilex.by/news/osnovnye-novatsii-kodeksa-o-kulture/"</w:instrText>
      </w:r>
      <w:r w:rsidR="00355B54">
        <w:fldChar w:fldCharType="separate"/>
      </w:r>
      <w:r w:rsidRPr="00F75DA1">
        <w:rPr>
          <w:rFonts w:eastAsia="Calibri"/>
          <w:snapToGrid/>
          <w:sz w:val="30"/>
          <w:szCs w:val="30"/>
          <w:lang w:eastAsia="en-US"/>
        </w:rPr>
        <w:t>Положение</w:t>
      </w:r>
      <w:r w:rsidR="00355B54">
        <w:fldChar w:fldCharType="end"/>
      </w:r>
      <w:r w:rsidRPr="00F75DA1">
        <w:rPr>
          <w:rFonts w:eastAsia="Calibri"/>
          <w:iCs/>
          <w:snapToGrid/>
          <w:sz w:val="30"/>
          <w:szCs w:val="30"/>
          <w:lang w:eastAsia="en-US"/>
        </w:rPr>
        <w:t xml:space="preserve"> о </w:t>
      </w:r>
      <w:r w:rsidRPr="00F75DA1">
        <w:rPr>
          <w:rFonts w:eastAsia="Calibri"/>
          <w:sz w:val="30"/>
          <w:szCs w:val="30"/>
          <w:lang w:val="ru-RU" w:eastAsia="en-US"/>
        </w:rPr>
        <w:t>порядке формирования и ведения Реестра.</w:t>
      </w:r>
    </w:p>
    <w:p w:rsidR="00F75DA1" w:rsidRDefault="00F75DA1" w:rsidP="00F75DA1">
      <w:pPr>
        <w:ind w:firstLine="708"/>
        <w:jc w:val="both"/>
        <w:rPr>
          <w:rFonts w:eastAsia="Calibri"/>
          <w:snapToGrid/>
          <w:sz w:val="30"/>
          <w:szCs w:val="30"/>
          <w:lang w:val="ru-RU" w:eastAsia="en-US"/>
        </w:rPr>
      </w:pPr>
      <w:r w:rsidRPr="00F75DA1">
        <w:rPr>
          <w:rFonts w:eastAsia="Calibri"/>
          <w:sz w:val="30"/>
          <w:szCs w:val="30"/>
          <w:lang w:val="ru-RU" w:eastAsia="en-US"/>
        </w:rPr>
        <w:t>Реестр представляет собой базу данных Республики Беларусь,</w:t>
      </w:r>
      <w:r w:rsidRPr="00F75DA1">
        <w:rPr>
          <w:rFonts w:eastAsia="Calibri"/>
          <w:snapToGrid/>
          <w:sz w:val="30"/>
          <w:szCs w:val="30"/>
          <w:lang w:eastAsia="en-US"/>
        </w:rPr>
        <w:t xml:space="preserve"> включающую сведения об организаторах культурно-зрелищных мероприятий </w:t>
      </w:r>
      <w:r>
        <w:rPr>
          <w:rFonts w:eastAsia="Calibri"/>
          <w:snapToGrid/>
          <w:sz w:val="30"/>
          <w:szCs w:val="30"/>
          <w:lang w:val="ru-RU" w:eastAsia="en-US"/>
        </w:rPr>
        <w:t xml:space="preserve">(далее – организатор) </w:t>
      </w:r>
      <w:r w:rsidRPr="00F75DA1">
        <w:rPr>
          <w:rFonts w:eastAsia="Calibri"/>
          <w:snapToGrid/>
          <w:sz w:val="30"/>
          <w:szCs w:val="30"/>
          <w:lang w:eastAsia="en-US"/>
        </w:rPr>
        <w:t>из числа:</w:t>
      </w:r>
    </w:p>
    <w:p w:rsidR="00F75DA1" w:rsidRDefault="00F75DA1" w:rsidP="00F75DA1">
      <w:pPr>
        <w:ind w:firstLine="708"/>
        <w:jc w:val="both"/>
        <w:rPr>
          <w:rFonts w:eastAsia="Calibri"/>
          <w:snapToGrid/>
          <w:sz w:val="30"/>
          <w:szCs w:val="30"/>
          <w:lang w:val="ru-RU" w:eastAsia="en-US"/>
        </w:rPr>
      </w:pPr>
      <w:r w:rsidRPr="00F75DA1">
        <w:rPr>
          <w:rFonts w:eastAsia="Calibri"/>
          <w:snapToGrid/>
          <w:sz w:val="30"/>
          <w:szCs w:val="30"/>
          <w:lang w:eastAsia="en-US"/>
        </w:rPr>
        <w:t>индивидуальных предпринимателей, зарегистрированных в Республике Беларусь;</w:t>
      </w:r>
    </w:p>
    <w:p w:rsidR="00F75DA1" w:rsidRDefault="00F75DA1" w:rsidP="00F75DA1">
      <w:pPr>
        <w:ind w:firstLine="708"/>
        <w:jc w:val="both"/>
        <w:rPr>
          <w:rFonts w:eastAsia="Calibri"/>
          <w:snapToGrid/>
          <w:sz w:val="30"/>
          <w:szCs w:val="30"/>
          <w:lang w:val="ru-RU" w:eastAsia="en-US"/>
        </w:rPr>
      </w:pPr>
      <w:r w:rsidRPr="00F75DA1">
        <w:rPr>
          <w:rFonts w:eastAsia="Calibri"/>
          <w:snapToGrid/>
          <w:sz w:val="30"/>
          <w:szCs w:val="30"/>
          <w:lang w:eastAsia="en-US"/>
        </w:rPr>
        <w:t xml:space="preserve">юридических лиц Республики Беларусь, </w:t>
      </w:r>
      <w:r w:rsidRPr="00BB0FB1">
        <w:rPr>
          <w:rFonts w:eastAsia="Calibri"/>
          <w:snapToGrid/>
          <w:sz w:val="30"/>
          <w:szCs w:val="30"/>
          <w:lang w:eastAsia="en-US"/>
        </w:rPr>
        <w:t>за исключением государственных органов, государственных организаций и организаций, в уставных фондах которых 50 и более процентов акций (долей) находится в собственности Республики Беларусь и (или) ее административно-территориальных единиц</w:t>
      </w:r>
      <w:r w:rsidRPr="00F75DA1">
        <w:rPr>
          <w:rFonts w:eastAsia="Calibri"/>
          <w:snapToGrid/>
          <w:sz w:val="30"/>
          <w:szCs w:val="30"/>
          <w:lang w:eastAsia="en-US"/>
        </w:rPr>
        <w:t>;</w:t>
      </w:r>
    </w:p>
    <w:p w:rsidR="00F75DA1" w:rsidRPr="00BB0FB1" w:rsidRDefault="00F75DA1" w:rsidP="00BB0FB1">
      <w:pPr>
        <w:ind w:firstLine="708"/>
        <w:jc w:val="both"/>
        <w:rPr>
          <w:rFonts w:eastAsia="Calibri"/>
          <w:snapToGrid/>
          <w:sz w:val="30"/>
          <w:szCs w:val="30"/>
          <w:lang w:val="ru-RU" w:eastAsia="en-US"/>
        </w:rPr>
      </w:pPr>
      <w:r w:rsidRPr="00F75DA1">
        <w:rPr>
          <w:rFonts w:eastAsia="Calibri"/>
          <w:snapToGrid/>
          <w:sz w:val="30"/>
          <w:szCs w:val="30"/>
          <w:lang w:eastAsia="en-US"/>
        </w:rPr>
        <w:t>иностранных или международных организаций, в том числе которые не являются юридическими лицами.</w:t>
      </w:r>
    </w:p>
    <w:p w:rsidR="00BB0FB1" w:rsidRDefault="006046E5" w:rsidP="006046E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Включению в Реестр организаторов подлежат юридические лица, индивидуальные предприниматели, иностранные или международные организации, проводящие культурно-зрелищные мероприятия – культурные мероприятия, программа которых включает в себя публичное исполнение результатов творческой деятельности коллективами художественного творчества или отдельными исполнителями.</w:t>
      </w:r>
      <w:r w:rsidR="00BB0FB1" w:rsidRPr="00BB0FB1">
        <w:rPr>
          <w:sz w:val="30"/>
          <w:szCs w:val="30"/>
        </w:rPr>
        <w:t xml:space="preserve"> </w:t>
      </w:r>
      <w:r w:rsidR="00BB0FB1">
        <w:rPr>
          <w:sz w:val="30"/>
          <w:szCs w:val="30"/>
          <w:lang w:val="ru-RU"/>
        </w:rPr>
        <w:t xml:space="preserve">             </w:t>
      </w:r>
    </w:p>
    <w:p w:rsidR="00BB0FB1" w:rsidRPr="00BB0FB1" w:rsidRDefault="00BB0FB1" w:rsidP="00BB0FB1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Отличительными признаками организатора является принятие им решения об организации культурно-зрелищного мероприятия и (или) осуществление организационного, финансового, иного обеспечения организации и проведения культурно-зрелищного мероприятия.</w:t>
      </w:r>
    </w:p>
    <w:p w:rsidR="006046E5" w:rsidRDefault="006046E5" w:rsidP="006046E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культурно-зрелищным мероприятиям относятся спектакли, концерты, представления и любые другие культурные мероприятия, предусматривающие </w:t>
      </w:r>
      <w:r w:rsidRPr="00987288">
        <w:rPr>
          <w:sz w:val="30"/>
          <w:szCs w:val="30"/>
        </w:rPr>
        <w:t xml:space="preserve">публичное исполнение результатов творческой деятельности коллективами художественного творчества или отдельными </w:t>
      </w:r>
      <w:r w:rsidRPr="00987288">
        <w:rPr>
          <w:sz w:val="30"/>
          <w:szCs w:val="30"/>
        </w:rPr>
        <w:lastRenderedPageBreak/>
        <w:t>исполнителями</w:t>
      </w:r>
      <w:r>
        <w:rPr>
          <w:sz w:val="30"/>
          <w:szCs w:val="30"/>
        </w:rPr>
        <w:t xml:space="preserve"> (фестивали, вечеринки, праздники, корпоративы, юбилеи, театрализованные шествия, карнавалы, цирковые представления, шоу, баттлы, церемонии вручения наград, конкурсы красоты, демонстрации моделей одежды и аксессуаров, церемонии открытия и закрытия спортивных, научных, экономических и иных мероприятий в случае участия в них творческих коллективов и исполнителей, творческие встречи, авторские вечера и другие).</w:t>
      </w:r>
    </w:p>
    <w:p w:rsidR="006046E5" w:rsidRDefault="006046E5" w:rsidP="00256E12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К отдельным исполнителям относятся актеры, музыканты-инструменталисты, вокалисты, танцовщики, артисты цирка, артисты оригинального жанра (фокусники, иллюзионисты, демонстраторы фаер-шоу и другие), авторы-исполнители песен, чтецы, ведущие, аниматоры и иные лица, которые публично исполняют результаты творческой деятельности.</w:t>
      </w:r>
    </w:p>
    <w:p w:rsidR="00256E12" w:rsidRDefault="00256E12" w:rsidP="00256E12">
      <w:pPr>
        <w:ind w:firstLine="709"/>
        <w:jc w:val="both"/>
        <w:rPr>
          <w:sz w:val="30"/>
          <w:szCs w:val="30"/>
          <w:lang w:val="ru-RU"/>
        </w:rPr>
      </w:pPr>
      <w:r w:rsidRPr="00256E12">
        <w:rPr>
          <w:sz w:val="30"/>
          <w:szCs w:val="30"/>
        </w:rPr>
        <w:t>Организация, которая заключает договор на подготовку и проведение культурно-зрелищного мероприятия с иным юридическим лицом, индивидуальным предпринимателем на оказание услуг, связанных с подготовкой и проведением культурно-зрелищного мероприятия, не подлежит включению в Реестр. Вместе с тем то юридическое лицо, индивидуальный предприниматель, с которыми данная организация заключает договор, должны состоять в Реестре организаторов культурно-зрелищных мероприятий.</w:t>
      </w:r>
    </w:p>
    <w:p w:rsidR="00B3593A" w:rsidRDefault="00B3593A" w:rsidP="00256E12">
      <w:pPr>
        <w:ind w:firstLine="709"/>
        <w:jc w:val="both"/>
        <w:rPr>
          <w:sz w:val="30"/>
          <w:szCs w:val="30"/>
        </w:rPr>
      </w:pPr>
      <w:r w:rsidRPr="00C51962">
        <w:rPr>
          <w:sz w:val="30"/>
          <w:szCs w:val="30"/>
        </w:rPr>
        <w:t xml:space="preserve">Прием документов </w:t>
      </w:r>
      <w:r>
        <w:rPr>
          <w:sz w:val="30"/>
          <w:szCs w:val="30"/>
          <w:lang w:val="ru-RU"/>
        </w:rPr>
        <w:t xml:space="preserve">в реестр </w:t>
      </w:r>
      <w:r>
        <w:rPr>
          <w:sz w:val="30"/>
          <w:szCs w:val="30"/>
        </w:rPr>
        <w:t>осуществля</w:t>
      </w:r>
      <w:proofErr w:type="spellStart"/>
      <w:r>
        <w:rPr>
          <w:sz w:val="30"/>
          <w:szCs w:val="30"/>
          <w:lang w:val="ru-RU"/>
        </w:rPr>
        <w:t>е</w:t>
      </w:r>
      <w:r w:rsidR="00BB0FB1">
        <w:rPr>
          <w:sz w:val="30"/>
          <w:szCs w:val="30"/>
          <w:lang w:val="ru-RU"/>
        </w:rPr>
        <w:t>т</w:t>
      </w:r>
      <w:proofErr w:type="spellEnd"/>
      <w:r>
        <w:rPr>
          <w:sz w:val="30"/>
          <w:szCs w:val="30"/>
        </w:rPr>
        <w:t>ся</w:t>
      </w:r>
      <w:r>
        <w:rPr>
          <w:sz w:val="30"/>
          <w:szCs w:val="30"/>
          <w:lang w:val="ru-RU"/>
        </w:rPr>
        <w:t xml:space="preserve"> </w:t>
      </w:r>
      <w:r w:rsidRPr="00C51962">
        <w:rPr>
          <w:sz w:val="30"/>
          <w:szCs w:val="30"/>
        </w:rPr>
        <w:t>Министерств</w:t>
      </w:r>
      <w:proofErr w:type="spellStart"/>
      <w:r w:rsidR="006046E5">
        <w:rPr>
          <w:sz w:val="30"/>
          <w:szCs w:val="30"/>
          <w:lang w:val="ru-RU"/>
        </w:rPr>
        <w:t>ом</w:t>
      </w:r>
      <w:proofErr w:type="spellEnd"/>
      <w:r w:rsidRPr="00C51962">
        <w:rPr>
          <w:sz w:val="30"/>
          <w:szCs w:val="30"/>
        </w:rPr>
        <w:t xml:space="preserve"> культуры </w:t>
      </w:r>
      <w:r>
        <w:rPr>
          <w:sz w:val="30"/>
          <w:szCs w:val="30"/>
          <w:lang w:val="ru-RU"/>
        </w:rPr>
        <w:t xml:space="preserve">Республики Беларусь </w:t>
      </w:r>
      <w:r w:rsidRPr="00C51962">
        <w:rPr>
          <w:sz w:val="30"/>
          <w:szCs w:val="30"/>
        </w:rPr>
        <w:t>(</w:t>
      </w:r>
      <w:r>
        <w:rPr>
          <w:sz w:val="30"/>
          <w:szCs w:val="30"/>
        </w:rPr>
        <w:t xml:space="preserve">220004, г.Минск, </w:t>
      </w:r>
      <w:r w:rsidRPr="00C51962">
        <w:rPr>
          <w:sz w:val="30"/>
          <w:szCs w:val="30"/>
        </w:rPr>
        <w:t>проспект Победителей, 11, с 9.00 до 18.00, кроме субботы и воскресенья, кабинет 324, телефон</w:t>
      </w:r>
      <w:r w:rsidR="006046E5">
        <w:rPr>
          <w:sz w:val="30"/>
          <w:szCs w:val="30"/>
        </w:rPr>
        <w:t xml:space="preserve"> </w:t>
      </w:r>
      <w:r w:rsidRPr="00C51962">
        <w:rPr>
          <w:sz w:val="30"/>
          <w:szCs w:val="30"/>
        </w:rPr>
        <w:t>204 86 09</w:t>
      </w:r>
      <w:r>
        <w:rPr>
          <w:sz w:val="30"/>
          <w:szCs w:val="30"/>
        </w:rPr>
        <w:t xml:space="preserve">, адрес электронной почты: </w:t>
      </w:r>
      <w:proofErr w:type="spellStart"/>
      <w:r>
        <w:rPr>
          <w:sz w:val="30"/>
          <w:szCs w:val="30"/>
          <w:lang w:val="en-US"/>
        </w:rPr>
        <w:t>ministerstvo</w:t>
      </w:r>
      <w:proofErr w:type="spellEnd"/>
      <w:r w:rsidRPr="00C51962">
        <w:rPr>
          <w:sz w:val="30"/>
          <w:szCs w:val="30"/>
        </w:rPr>
        <w:t>@</w:t>
      </w:r>
      <w:proofErr w:type="spellStart"/>
      <w:r>
        <w:rPr>
          <w:sz w:val="30"/>
          <w:szCs w:val="30"/>
          <w:lang w:val="en-US"/>
        </w:rPr>
        <w:t>kultura</w:t>
      </w:r>
      <w:proofErr w:type="spellEnd"/>
      <w:r w:rsidRPr="00C51962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 w:rsidRPr="00C51962">
        <w:rPr>
          <w:sz w:val="30"/>
          <w:szCs w:val="30"/>
        </w:rPr>
        <w:t>).</w:t>
      </w:r>
    </w:p>
    <w:p w:rsidR="00B3593A" w:rsidRPr="00B3593A" w:rsidRDefault="00B3593A" w:rsidP="00B3593A">
      <w:pPr>
        <w:ind w:firstLine="709"/>
        <w:jc w:val="both"/>
        <w:rPr>
          <w:sz w:val="30"/>
          <w:szCs w:val="30"/>
        </w:rPr>
      </w:pPr>
      <w:r w:rsidRPr="00C51962">
        <w:rPr>
          <w:sz w:val="30"/>
          <w:szCs w:val="30"/>
        </w:rPr>
        <w:t xml:space="preserve">Рассмотрение поданных документов проходит в течение 20 дней. </w:t>
      </w:r>
      <w:r w:rsidRPr="00B3593A">
        <w:rPr>
          <w:sz w:val="30"/>
          <w:szCs w:val="30"/>
        </w:rPr>
        <w:t>Плата за включение в Реестр не взимается.</w:t>
      </w:r>
    </w:p>
    <w:p w:rsidR="00B3593A" w:rsidRDefault="00B3593A" w:rsidP="00B3593A">
      <w:pPr>
        <w:ind w:firstLine="709"/>
        <w:jc w:val="both"/>
        <w:rPr>
          <w:sz w:val="30"/>
          <w:szCs w:val="30"/>
        </w:rPr>
      </w:pPr>
      <w:r w:rsidRPr="00C51962">
        <w:rPr>
          <w:sz w:val="30"/>
          <w:szCs w:val="30"/>
        </w:rPr>
        <w:t xml:space="preserve">В течение этого срока Республиканская экспертная комиссия по формированию и ведению реестра принимает решение о включении в Реестр либо об отказе во включении в Реестр. </w:t>
      </w:r>
    </w:p>
    <w:p w:rsidR="00B3593A" w:rsidRDefault="00B3593A" w:rsidP="00B3593A">
      <w:pPr>
        <w:ind w:firstLine="709"/>
        <w:jc w:val="both"/>
        <w:rPr>
          <w:sz w:val="30"/>
          <w:szCs w:val="30"/>
        </w:rPr>
      </w:pPr>
      <w:r w:rsidRPr="00C51962">
        <w:rPr>
          <w:sz w:val="30"/>
          <w:szCs w:val="30"/>
        </w:rPr>
        <w:t>Решение комиссии утверждается приказом Министра культуры Республики Беларусь. Заявитель письменно уведомляется о принятом комиссией решении в течение трех дней со дня издания приказа.</w:t>
      </w:r>
    </w:p>
    <w:p w:rsidR="00256E12" w:rsidRDefault="00B3593A" w:rsidP="00B3593A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До принятия решения о включении в Реестр юридическое лицо, индивидуальный предприниматель не смогут проводить культурно-зрелищные мероприятия и получать удостоверения</w:t>
      </w:r>
      <w:r w:rsidR="00256E12">
        <w:rPr>
          <w:sz w:val="30"/>
          <w:szCs w:val="30"/>
          <w:lang w:val="ru-RU"/>
        </w:rPr>
        <w:t>.</w:t>
      </w:r>
    </w:p>
    <w:p w:rsidR="00256E12" w:rsidRPr="00256E12" w:rsidRDefault="00697994" w:rsidP="00B3593A">
      <w:pPr>
        <w:ind w:firstLine="708"/>
        <w:jc w:val="both"/>
        <w:rPr>
          <w:rFonts w:eastAsia="Calibri"/>
          <w:snapToGrid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Организация и п</w:t>
      </w:r>
      <w:r w:rsidR="00256E12">
        <w:rPr>
          <w:sz w:val="30"/>
          <w:szCs w:val="30"/>
          <w:lang w:val="ru-RU"/>
        </w:rPr>
        <w:t xml:space="preserve">роведение мероприятий без </w:t>
      </w:r>
      <w:r w:rsidR="00DC3AE4">
        <w:rPr>
          <w:sz w:val="30"/>
          <w:szCs w:val="30"/>
          <w:lang w:val="ru-RU"/>
        </w:rPr>
        <w:t xml:space="preserve">удостоверения влечет за собой </w:t>
      </w:r>
      <w:r>
        <w:rPr>
          <w:sz w:val="30"/>
          <w:szCs w:val="30"/>
          <w:lang w:val="ru-RU"/>
        </w:rPr>
        <w:t xml:space="preserve">административную </w:t>
      </w:r>
      <w:r w:rsidR="002C3899">
        <w:rPr>
          <w:sz w:val="30"/>
          <w:szCs w:val="30"/>
          <w:lang w:val="ru-RU"/>
        </w:rPr>
        <w:t xml:space="preserve">ответственность </w:t>
      </w:r>
      <w:r>
        <w:rPr>
          <w:sz w:val="30"/>
          <w:szCs w:val="30"/>
          <w:lang w:val="ru-RU"/>
        </w:rPr>
        <w:t>(ст. 13.26 Кодекса Республики Беларусь об административных правонарушениях).</w:t>
      </w:r>
    </w:p>
    <w:p w:rsidR="00C55F0D" w:rsidRDefault="00C55F0D">
      <w:pPr>
        <w:spacing w:line="180" w:lineRule="exact"/>
        <w:rPr>
          <w:lang w:val="ru-RU"/>
        </w:rPr>
      </w:pPr>
    </w:p>
    <w:p w:rsidR="00C55F0D" w:rsidRDefault="00C55F0D">
      <w:pPr>
        <w:spacing w:line="180" w:lineRule="exact"/>
        <w:rPr>
          <w:lang w:val="ru-RU"/>
        </w:rPr>
      </w:pPr>
    </w:p>
    <w:p w:rsidR="00C55F0D" w:rsidRDefault="00C55F0D">
      <w:pPr>
        <w:spacing w:line="180" w:lineRule="exact"/>
        <w:rPr>
          <w:lang w:val="ru-RU"/>
        </w:rPr>
      </w:pPr>
    </w:p>
    <w:p w:rsidR="00C55F0D" w:rsidRDefault="00C55F0D">
      <w:pPr>
        <w:spacing w:line="180" w:lineRule="exact"/>
        <w:rPr>
          <w:lang w:val="ru-RU"/>
        </w:rPr>
      </w:pPr>
    </w:p>
    <w:p w:rsidR="00C55F0D" w:rsidRDefault="00C55F0D">
      <w:pPr>
        <w:spacing w:line="180" w:lineRule="exact"/>
        <w:rPr>
          <w:lang w:val="ru-RU"/>
        </w:rPr>
      </w:pPr>
    </w:p>
    <w:p w:rsidR="00C55F0D" w:rsidRDefault="00C55F0D">
      <w:pPr>
        <w:spacing w:line="180" w:lineRule="exact"/>
        <w:rPr>
          <w:lang w:val="ru-RU"/>
        </w:rPr>
      </w:pPr>
    </w:p>
    <w:sectPr w:rsidR="00C55F0D" w:rsidSect="008068FB">
      <w:headerReference w:type="default" r:id="rId7"/>
      <w:type w:val="continuous"/>
      <w:pgSz w:w="11907" w:h="16840"/>
      <w:pgMar w:top="1134" w:right="567" w:bottom="1134" w:left="1701" w:header="397" w:footer="39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16" w:rsidRDefault="00203C16">
      <w:r>
        <w:separator/>
      </w:r>
    </w:p>
  </w:endnote>
  <w:endnote w:type="continuationSeparator" w:id="0">
    <w:p w:rsidR="00203C16" w:rsidRDefault="0020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16" w:rsidRDefault="00203C16">
      <w:r>
        <w:separator/>
      </w:r>
    </w:p>
  </w:footnote>
  <w:footnote w:type="continuationSeparator" w:id="0">
    <w:p w:rsidR="00203C16" w:rsidRDefault="0020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A6" w:rsidRDefault="00355B54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3C50A6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BB5A58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</w:p>
  <w:p w:rsidR="003C50A6" w:rsidRDefault="003C5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26"/>
    <w:rsid w:val="000058CD"/>
    <w:rsid w:val="00011B26"/>
    <w:rsid w:val="00011FE2"/>
    <w:rsid w:val="0002031A"/>
    <w:rsid w:val="00027360"/>
    <w:rsid w:val="00046AAA"/>
    <w:rsid w:val="000558BC"/>
    <w:rsid w:val="00074577"/>
    <w:rsid w:val="00082B81"/>
    <w:rsid w:val="00092BE7"/>
    <w:rsid w:val="00096424"/>
    <w:rsid w:val="000B4FC4"/>
    <w:rsid w:val="000C0B76"/>
    <w:rsid w:val="000C55B2"/>
    <w:rsid w:val="000D16FC"/>
    <w:rsid w:val="00104B4F"/>
    <w:rsid w:val="00112510"/>
    <w:rsid w:val="00112D1C"/>
    <w:rsid w:val="001142F1"/>
    <w:rsid w:val="00132194"/>
    <w:rsid w:val="00146F45"/>
    <w:rsid w:val="00147E48"/>
    <w:rsid w:val="00165C9C"/>
    <w:rsid w:val="001734C3"/>
    <w:rsid w:val="0017482A"/>
    <w:rsid w:val="0018177F"/>
    <w:rsid w:val="00184540"/>
    <w:rsid w:val="00187123"/>
    <w:rsid w:val="001A5FDB"/>
    <w:rsid w:val="001C0F71"/>
    <w:rsid w:val="001F2405"/>
    <w:rsid w:val="001F3CC5"/>
    <w:rsid w:val="00203C16"/>
    <w:rsid w:val="00226D71"/>
    <w:rsid w:val="00237032"/>
    <w:rsid w:val="00240ECD"/>
    <w:rsid w:val="002451BC"/>
    <w:rsid w:val="00256180"/>
    <w:rsid w:val="00256E12"/>
    <w:rsid w:val="002958A1"/>
    <w:rsid w:val="002A5D56"/>
    <w:rsid w:val="002C18D0"/>
    <w:rsid w:val="002C3899"/>
    <w:rsid w:val="002C7053"/>
    <w:rsid w:val="002D5997"/>
    <w:rsid w:val="003057E6"/>
    <w:rsid w:val="003064E3"/>
    <w:rsid w:val="0031342E"/>
    <w:rsid w:val="00323941"/>
    <w:rsid w:val="00347D1F"/>
    <w:rsid w:val="00355B54"/>
    <w:rsid w:val="00376434"/>
    <w:rsid w:val="003A266A"/>
    <w:rsid w:val="003B7B1E"/>
    <w:rsid w:val="003C50A6"/>
    <w:rsid w:val="003D6586"/>
    <w:rsid w:val="003E100F"/>
    <w:rsid w:val="003E66E6"/>
    <w:rsid w:val="004339A0"/>
    <w:rsid w:val="00453924"/>
    <w:rsid w:val="004638E2"/>
    <w:rsid w:val="0047264E"/>
    <w:rsid w:val="00474790"/>
    <w:rsid w:val="00490336"/>
    <w:rsid w:val="004D2FFB"/>
    <w:rsid w:val="004E4049"/>
    <w:rsid w:val="004E77A1"/>
    <w:rsid w:val="004E77AB"/>
    <w:rsid w:val="00544927"/>
    <w:rsid w:val="0056615A"/>
    <w:rsid w:val="00576838"/>
    <w:rsid w:val="00594A25"/>
    <w:rsid w:val="005B0D7E"/>
    <w:rsid w:val="005D2B3E"/>
    <w:rsid w:val="005D37F4"/>
    <w:rsid w:val="005D3E3E"/>
    <w:rsid w:val="00603C26"/>
    <w:rsid w:val="0060429A"/>
    <w:rsid w:val="006046E5"/>
    <w:rsid w:val="0061294C"/>
    <w:rsid w:val="006168F6"/>
    <w:rsid w:val="00617CBF"/>
    <w:rsid w:val="00623678"/>
    <w:rsid w:val="00640BCC"/>
    <w:rsid w:val="00642744"/>
    <w:rsid w:val="00643F74"/>
    <w:rsid w:val="00654808"/>
    <w:rsid w:val="006675F3"/>
    <w:rsid w:val="00697994"/>
    <w:rsid w:val="006C686B"/>
    <w:rsid w:val="006D224A"/>
    <w:rsid w:val="006E4EC2"/>
    <w:rsid w:val="006F02B4"/>
    <w:rsid w:val="0070009D"/>
    <w:rsid w:val="007628D9"/>
    <w:rsid w:val="00784646"/>
    <w:rsid w:val="007B07F6"/>
    <w:rsid w:val="007C7D64"/>
    <w:rsid w:val="007D24BB"/>
    <w:rsid w:val="007D5C25"/>
    <w:rsid w:val="007D614B"/>
    <w:rsid w:val="007E0F4A"/>
    <w:rsid w:val="007E3A32"/>
    <w:rsid w:val="008068FB"/>
    <w:rsid w:val="00836E30"/>
    <w:rsid w:val="00843FA5"/>
    <w:rsid w:val="00844C80"/>
    <w:rsid w:val="00862CA0"/>
    <w:rsid w:val="008A13DD"/>
    <w:rsid w:val="008B7B14"/>
    <w:rsid w:val="008B7D68"/>
    <w:rsid w:val="008C0552"/>
    <w:rsid w:val="008C0B5B"/>
    <w:rsid w:val="008C4C07"/>
    <w:rsid w:val="008D12CC"/>
    <w:rsid w:val="008E3913"/>
    <w:rsid w:val="008F3F25"/>
    <w:rsid w:val="009364F7"/>
    <w:rsid w:val="009446C4"/>
    <w:rsid w:val="00956AAA"/>
    <w:rsid w:val="00973EC5"/>
    <w:rsid w:val="00992E95"/>
    <w:rsid w:val="009D59BB"/>
    <w:rsid w:val="009E6B19"/>
    <w:rsid w:val="009F14EA"/>
    <w:rsid w:val="009F4513"/>
    <w:rsid w:val="00A14F67"/>
    <w:rsid w:val="00A20E70"/>
    <w:rsid w:val="00A210C0"/>
    <w:rsid w:val="00A21EF1"/>
    <w:rsid w:val="00A31FAB"/>
    <w:rsid w:val="00A61035"/>
    <w:rsid w:val="00A62A31"/>
    <w:rsid w:val="00A658AA"/>
    <w:rsid w:val="00AB3993"/>
    <w:rsid w:val="00AB5B88"/>
    <w:rsid w:val="00AC0628"/>
    <w:rsid w:val="00AC4818"/>
    <w:rsid w:val="00AF4434"/>
    <w:rsid w:val="00AF4A5D"/>
    <w:rsid w:val="00AF68AA"/>
    <w:rsid w:val="00B02D15"/>
    <w:rsid w:val="00B06BBF"/>
    <w:rsid w:val="00B07506"/>
    <w:rsid w:val="00B22AAC"/>
    <w:rsid w:val="00B3593A"/>
    <w:rsid w:val="00B40497"/>
    <w:rsid w:val="00B443E4"/>
    <w:rsid w:val="00B452D9"/>
    <w:rsid w:val="00B5049D"/>
    <w:rsid w:val="00B6667B"/>
    <w:rsid w:val="00B66D0F"/>
    <w:rsid w:val="00B87A05"/>
    <w:rsid w:val="00B9356A"/>
    <w:rsid w:val="00BA3D10"/>
    <w:rsid w:val="00BB0FB1"/>
    <w:rsid w:val="00BB5A58"/>
    <w:rsid w:val="00BC2504"/>
    <w:rsid w:val="00BC4951"/>
    <w:rsid w:val="00BD1F80"/>
    <w:rsid w:val="00BD6620"/>
    <w:rsid w:val="00C1329A"/>
    <w:rsid w:val="00C13EFB"/>
    <w:rsid w:val="00C316DE"/>
    <w:rsid w:val="00C32CD4"/>
    <w:rsid w:val="00C50E70"/>
    <w:rsid w:val="00C55F0D"/>
    <w:rsid w:val="00C66DA5"/>
    <w:rsid w:val="00C66F0E"/>
    <w:rsid w:val="00C91661"/>
    <w:rsid w:val="00CB6967"/>
    <w:rsid w:val="00D274CC"/>
    <w:rsid w:val="00D5199F"/>
    <w:rsid w:val="00D52BFF"/>
    <w:rsid w:val="00D624BF"/>
    <w:rsid w:val="00D6467D"/>
    <w:rsid w:val="00D84FD9"/>
    <w:rsid w:val="00D97C9F"/>
    <w:rsid w:val="00DA14B2"/>
    <w:rsid w:val="00DA351B"/>
    <w:rsid w:val="00DB19BE"/>
    <w:rsid w:val="00DB2913"/>
    <w:rsid w:val="00DB40FB"/>
    <w:rsid w:val="00DC1529"/>
    <w:rsid w:val="00DC3AE4"/>
    <w:rsid w:val="00DC58BE"/>
    <w:rsid w:val="00DF0979"/>
    <w:rsid w:val="00E04B6D"/>
    <w:rsid w:val="00E1519A"/>
    <w:rsid w:val="00E30252"/>
    <w:rsid w:val="00E32DE8"/>
    <w:rsid w:val="00E34EBE"/>
    <w:rsid w:val="00E42D82"/>
    <w:rsid w:val="00E57139"/>
    <w:rsid w:val="00E702C4"/>
    <w:rsid w:val="00E72C1F"/>
    <w:rsid w:val="00E8013A"/>
    <w:rsid w:val="00E8408B"/>
    <w:rsid w:val="00E8430C"/>
    <w:rsid w:val="00E87CF8"/>
    <w:rsid w:val="00F14187"/>
    <w:rsid w:val="00F45364"/>
    <w:rsid w:val="00F66DF7"/>
    <w:rsid w:val="00F75DA1"/>
    <w:rsid w:val="00F872A2"/>
    <w:rsid w:val="00FB08AD"/>
    <w:rsid w:val="00FC00FD"/>
    <w:rsid w:val="00FD242A"/>
    <w:rsid w:val="00FE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CD"/>
    <w:rPr>
      <w:snapToGrid w:val="0"/>
      <w:sz w:val="18"/>
      <w:szCs w:val="18"/>
      <w:lang w:val="be-BY"/>
    </w:rPr>
  </w:style>
  <w:style w:type="paragraph" w:styleId="1">
    <w:name w:val="heading 1"/>
    <w:basedOn w:val="a"/>
    <w:next w:val="a"/>
    <w:qFormat/>
    <w:rsid w:val="000058CD"/>
    <w:pPr>
      <w:keepNext/>
      <w:jc w:val="center"/>
      <w:outlineLvl w:val="0"/>
    </w:pPr>
    <w:rPr>
      <w:spacing w:val="-20"/>
      <w:sz w:val="28"/>
    </w:rPr>
  </w:style>
  <w:style w:type="paragraph" w:styleId="2">
    <w:name w:val="heading 2"/>
    <w:basedOn w:val="a"/>
    <w:next w:val="a"/>
    <w:qFormat/>
    <w:rsid w:val="000058CD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8C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058CD"/>
  </w:style>
  <w:style w:type="paragraph" w:styleId="a5">
    <w:name w:val="footer"/>
    <w:basedOn w:val="a"/>
    <w:rsid w:val="000058C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058CD"/>
    <w:pPr>
      <w:ind w:left="238" w:hanging="238"/>
      <w:jc w:val="center"/>
    </w:pPr>
    <w:rPr>
      <w:b/>
      <w:sz w:val="12"/>
      <w:lang w:val="en-US"/>
    </w:rPr>
  </w:style>
  <w:style w:type="character" w:styleId="a8">
    <w:name w:val="Hyperlink"/>
    <w:rsid w:val="000058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CD4"/>
    <w:rPr>
      <w:rFonts w:ascii="Tahoma" w:hAnsi="Tahoma" w:cs="Tahoma"/>
      <w:snapToGrid w:val="0"/>
      <w:sz w:val="16"/>
      <w:szCs w:val="16"/>
    </w:rPr>
  </w:style>
  <w:style w:type="character" w:customStyle="1" w:styleId="a7">
    <w:name w:val="Основной текст с отступом Знак"/>
    <w:link w:val="a6"/>
    <w:rsid w:val="00C66F0E"/>
    <w:rPr>
      <w:b/>
      <w:snapToGrid w:val="0"/>
      <w:sz w:val="12"/>
      <w:szCs w:val="18"/>
      <w:lang w:val="en-US"/>
    </w:rPr>
  </w:style>
  <w:style w:type="table" w:styleId="ab">
    <w:name w:val="Table Grid"/>
    <w:basedOn w:val="a1"/>
    <w:uiPriority w:val="39"/>
    <w:rsid w:val="00C5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16FC"/>
    <w:rPr>
      <w:rFonts w:eastAsia="Calibri"/>
      <w:sz w:val="30"/>
      <w:szCs w:val="30"/>
      <w:lang w:eastAsia="en-US"/>
    </w:rPr>
  </w:style>
  <w:style w:type="paragraph" w:customStyle="1" w:styleId="ConsPlusNormal">
    <w:name w:val="ConsPlusNormal"/>
    <w:rsid w:val="00112D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0"/>
    <w:rsid w:val="00240ECD"/>
    <w:rPr>
      <w:b/>
      <w:bCs/>
      <w:spacing w:val="-11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240ECD"/>
    <w:pPr>
      <w:widowControl w:val="0"/>
      <w:shd w:val="clear" w:color="auto" w:fill="FFFFFF"/>
      <w:spacing w:line="322" w:lineRule="exact"/>
      <w:jc w:val="both"/>
    </w:pPr>
    <w:rPr>
      <w:b/>
      <w:bCs/>
      <w:snapToGrid/>
      <w:spacing w:val="-11"/>
      <w:sz w:val="25"/>
      <w:szCs w:val="25"/>
      <w:lang w:val="ru-RU"/>
    </w:rPr>
  </w:style>
  <w:style w:type="paragraph" w:styleId="ae">
    <w:name w:val="Normal (Web)"/>
    <w:basedOn w:val="a"/>
    <w:uiPriority w:val="99"/>
    <w:unhideWhenUsed/>
    <w:rsid w:val="003064E3"/>
    <w:pPr>
      <w:spacing w:before="100" w:beforeAutospacing="1" w:after="100" w:afterAutospacing="1"/>
    </w:pPr>
    <w:rPr>
      <w:snapToGrid/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3064E3"/>
    <w:rPr>
      <w:b/>
      <w:bCs/>
    </w:rPr>
  </w:style>
  <w:style w:type="paragraph" w:styleId="af0">
    <w:name w:val="List Paragraph"/>
    <w:basedOn w:val="a"/>
    <w:uiPriority w:val="34"/>
    <w:qFormat/>
    <w:rsid w:val="00D52BFF"/>
    <w:pPr>
      <w:ind w:left="720"/>
      <w:contextualSpacing/>
    </w:pPr>
    <w:rPr>
      <w:snapToGrid/>
      <w:sz w:val="24"/>
      <w:szCs w:val="24"/>
      <w:lang w:val="ru-RU"/>
    </w:rPr>
  </w:style>
  <w:style w:type="character" w:styleId="af1">
    <w:name w:val="Emphasis"/>
    <w:basedOn w:val="a0"/>
    <w:uiPriority w:val="20"/>
    <w:qFormat/>
    <w:rsid w:val="00D97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ex.by/news/osnovnye-novatsii-kodeksa-o-kultu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8;&#1077;&#1082;&#1089;&#1090;&#1086;&#1074;&#1099;&#1077;%20&#1076;&#1086;&#1082;&#1091;&#1084;&#1077;&#1085;&#1090;&#1099;\&#1041;&#1083;&#1072;&#1085;&#1082;&#1080;\&#1054;&#1089;&#1085;&#1086;&#1074;&#1085;&#1099;&#1077;\&#1041;&#1083;&#1072;&#1085;&#1082;%20&#1050;&#1086;&#1084;&#1080;&#1090;&#1077;&#1090;&#1072;%20&#1089;&#1072;&#1084;&#1099;&#1081;%20&#1089;&#1072;&#1084;&#1099;&#1081;%20&#1085;&#1086;&#1074;&#1099;&#1081;%20&#1064;&#1072;&#1088;&#1072;&#1085;&#1076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Комитета самый самый новый Шарандо</Template>
  <TotalTime>6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 чем-то</vt:lpstr>
    </vt:vector>
  </TitlesOfParts>
  <Manager>Специалист I категории</Manager>
  <Company>Витебский облисполком</Company>
  <LinksUpToDate>false</LinksUpToDate>
  <CharactersWithSpaces>7377</CharactersWithSpaces>
  <SharedDoc>false</SharedDoc>
  <HLinks>
    <vt:vector size="24" baseType="variant"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чем-то</dc:title>
  <dc:subject>Свободная</dc:subject>
  <dc:creator>Ольга В. Гресько</dc:creator>
  <cp:lastModifiedBy>1</cp:lastModifiedBy>
  <cp:revision>6</cp:revision>
  <cp:lastPrinted>2022-09-26T11:52:00Z</cp:lastPrinted>
  <dcterms:created xsi:type="dcterms:W3CDTF">2022-09-30T08:30:00Z</dcterms:created>
  <dcterms:modified xsi:type="dcterms:W3CDTF">2022-10-11T05:55:00Z</dcterms:modified>
</cp:coreProperties>
</file>