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8F" w:rsidRDefault="00D9688F" w:rsidP="00D96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D9688F">
        <w:rPr>
          <w:b/>
          <w:color w:val="0C0E10"/>
          <w:sz w:val="28"/>
          <w:szCs w:val="28"/>
        </w:rPr>
        <w:t xml:space="preserve">Требования по организации и обеспечению </w:t>
      </w:r>
      <w:r w:rsidRPr="00D9688F">
        <w:rPr>
          <w:b/>
          <w:sz w:val="28"/>
          <w:szCs w:val="28"/>
        </w:rPr>
        <w:t>безопасности при проведении земляных работ</w:t>
      </w:r>
    </w:p>
    <w:p w:rsidR="001277D9" w:rsidRPr="00D9688F" w:rsidRDefault="00D9688F" w:rsidP="00D96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C0E10"/>
          <w:sz w:val="28"/>
          <w:szCs w:val="28"/>
        </w:rPr>
      </w:pPr>
      <w:r w:rsidRPr="00D9688F">
        <w:rPr>
          <w:b/>
          <w:i/>
          <w:color w:val="0C0E10"/>
          <w:sz w:val="28"/>
          <w:szCs w:val="28"/>
        </w:rPr>
        <w:t xml:space="preserve">определены </w:t>
      </w:r>
      <w:r w:rsidR="001277D9" w:rsidRPr="00D9688F">
        <w:rPr>
          <w:b/>
          <w:i/>
          <w:color w:val="0C0E10"/>
          <w:sz w:val="28"/>
          <w:szCs w:val="28"/>
        </w:rPr>
        <w:t>Правилами по охране труда при выполнении строительных работ, утвержденными постановлением Министерства труда и социальной защиты, Министерства архитектуры и строительства от 31.05.2019 № 24/33, Типовой инструкцией по охране труда при выполнении земляных работ, утвержденной постановлением Министерства труда и социальной защиты Республики Беларусь от 30.09.2016 № 53, а также иными нормативными правовыми актами, техническими нормативными правовыми актами по охране труда.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К выполнению земляных работ допускаются работающие, прошедшие в установленном законодательством порядке медицинский осмотр, инструктаж, стажировку и проверку знаний по вопросам охраны труда.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В процессе выполнения земляных работ возможно воздействие на работающих следующих вредных и (или) опасных производственных факторов: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обрушение грунта, падение предметов (работающего) с высоты;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движущиеся машины и механизмы;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повышенная запыленность и загазованность воздуха рабочей зоны;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образование взрыво- и пожароопасных сред;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пониженная или повышенная температура воздуха рабочей зоны;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повышенная или пониженная влажность и подвижность воздуха;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повышенный уровень вибрации;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недостаточная освещенность рабочей зоны;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острые кромки, заусенцы и шероховатость на поверхностях инструментов и оборудования;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патогенные микроорганизмы.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 организации строительства, проект производства работ (далее - ППР) и др.) следующих решений по безопасности труда: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определение безопасной крутизны незакрепленных откосов котлованов и траншей (далее - выемки) с учетом нагрузок от машин и грунта;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определение конструкции крепления стенок выемок;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выбор типов машин, применяемых для разработки грунта, и мест их установки;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дополнительные мероприятия по контролю и обеспечению устойчивости откосов в связи с сезонными изменениями;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определение мест установки и типов ограждений выемок, а также лестниц для спуска работающих к месту производства работ.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С целью исключения размыва 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lastRenderedPageBreak/>
        <w:t>Место производства работ должно быть очищено от валунов, деревьев, строительного мусора.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Отвалы грунта, машины, механизмы и другие нагрузки допускается размещать за пределами призмы обрушения грунта на расстоянии, установленном в ППР, но не менее 0,6 м. При расчете устойчивости откосов необходимо учитывать нагрузки, превышающие 10 кН.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noProof/>
          <w:color w:val="0C0E10"/>
          <w:sz w:val="28"/>
          <w:szCs w:val="28"/>
        </w:rPr>
        <w:drawing>
          <wp:inline distT="0" distB="0" distL="0" distR="0">
            <wp:extent cx="6444000" cy="2412048"/>
            <wp:effectExtent l="152400" t="114300" r="356850" b="312102"/>
            <wp:docPr id="1" name="Рисунок 1" descr="http://storage.git.gov.by/source/1/LQC51JpKhFuTFoldKsIQxG60v3jkhR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git.gov.by/source/1/LQC51JpKhFuTFoldKsIQxG60v3jkhRm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412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i/>
          <w:iCs/>
          <w:color w:val="0C0E10"/>
          <w:sz w:val="28"/>
          <w:szCs w:val="28"/>
        </w:rPr>
        <w:t>Отвалы грунта размещены на расстоянии менее 0,6 м до призмы обрушения грунта.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Производство земляных работ в охранной зоне расположения подземных коммуникаций в случаях, установленных законодательством, допускается только после получения письменного разрешения организации, ответственной за эксплуатацию этих коммуникаций и согласования с ней мероприятий по обеспечению сохранности коммуникаций и безопасности работ. До начала производства земляных работ необходимо уточнить расположение коммуникаций на местности и обозначить соответствующими знаками или надписями. При производстве земляных работ на территории организации необходимо получить разрешение организации на производство земляных работ.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Производство земляных работ в зонах действующих коммуникаций должно осуществляться под непосредственным руководством линейного руководителя работ, при наличии наряда-допуска, определяющего безопасные условия работ, и, в случаях установленных законодательством, под наблюдением работающих организаций, эксплуатирующих эти коммуникации.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Обращаем внимание, что в случае обнаружения при производстве работ коммуникаций, подземных сооружений, не указанных в проектной документации, или взрывоопасных материалов земляные работы должны быть приостановлены до получения разрешения от соответствующих органов.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 xml:space="preserve">Разработка грунта в непосредственной близости от действующих подземных коммуникаций допускается только при помощи лопат, без применения ударных инструментов. Применение землеройных машин в местах пересечения выемок с </w:t>
      </w: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lastRenderedPageBreak/>
        <w:t>действующими коммуникациями, не защищенными от механических повреждений, разрешается по согласованию с организациями - владельцами коммуникаций.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Выемки, разрабатываемые на улицах, проездах, во дворах населенных пунктов, а также в местах, где происходит движение людей или транспорта, должны быть ограждены защитным ограждением.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На ограждении необходимо устанавливать предупредительные надписи и знаки, а в ночное время - сигнальное освещение.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Места прохода через выемки должны быть оборудованы переходными мостиками.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Необходимо отметить, что не допускается производство работ одним работающим в выемках глубиной 1,5 м и более.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Не разрешается разрабатывать грунт в выемках «подкопом».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Односторонняя засыпка пазух подпорных стен и фундаментов допускается в соответствии с ППР после осуществления мероприятий, обеспечивающих устойчивость конструкции при принятых условиях, способах и порядке засыпки.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Производство работ, связанных с нахождением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при их глубине, не более:</w:t>
      </w:r>
    </w:p>
    <w:p w:rsidR="001277D9" w:rsidRPr="001277D9" w:rsidRDefault="001277D9" w:rsidP="001277D9">
      <w:pPr>
        <w:numPr>
          <w:ilvl w:val="0"/>
          <w:numId w:val="3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в насыпных неслежавшихся и песчаных грунтах - 1,0 м;</w:t>
      </w:r>
    </w:p>
    <w:p w:rsidR="001277D9" w:rsidRPr="001277D9" w:rsidRDefault="001277D9" w:rsidP="001277D9">
      <w:pPr>
        <w:numPr>
          <w:ilvl w:val="0"/>
          <w:numId w:val="3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в супесях - 1,25 м;</w:t>
      </w:r>
    </w:p>
    <w:p w:rsidR="001277D9" w:rsidRPr="001277D9" w:rsidRDefault="001277D9" w:rsidP="001277D9">
      <w:pPr>
        <w:numPr>
          <w:ilvl w:val="0"/>
          <w:numId w:val="3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в суглинках и глинах - 1,5 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Производство работ в выемках с откосами, подвергшимися увлажнению, разрешается только после тщательного осмотра линейным руководителем работ состояния грунта откосов и обрушения неустойчивого грунта в местах, где обнаружены «козырьки» или трещины (отслоения).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Также должны быть осмотрены выемки, разработанные в зимнее время при наступлении оттепели, и приняты меры по обеспечению устойчивости откосов или креплений.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Разработка траншей роторными и траншейными экскаваторами в связных грунтах (суглинки, глины) с вертикальными стенками без крепления допускается на глубину не более 3 м, при этом нахождение работающих в траншее не допускается. В местах, где требуется пребывание работающих, должны устраиваться крепления стенок или разрабатываться откосы.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При извлечении грунта из выемок с помощью бадей необходимо устраивать защитные навесы-козырьки для защиты работающих в выемке.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 xml:space="preserve">Конструкция крепления вертикальных стенок выемок глубиной до 3 м должна быть, как правило, выполнена по типовым проектам. При большей глубине, а также </w:t>
      </w: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lastRenderedPageBreak/>
        <w:t>сложных гидрогеологических условиях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Перемещение, установка и работа машин вблизи выемок с неукрепленными откосами разрешается только за пределами призмы обрушения грунта на расстоянии, установленном ППР.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При засыпке выемок, а также при разгрузке на насыпях автомобили-самосвалы следует устанавливать не ближе 1 м от бровки естественного откоса. Места разгрузки автотранспорта должны определяться регулировщиком.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Не допускается производство раскопок землеройными машинами на расстоянии менее 1 м и применение клина-бабы и аналогичных ударных механизмов на расстоянии менее 5 м от кабелей.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При выполнении земляных работ над кабелями применение отбойных молотков для рыхления грунта и землеройных машин для его выемки, а также ломов и кирок допускается только на глубину, при которой до кабелей остается слой грунта не менее 0,3 м. Дальнейшая выемка грунта должна производиться лопатами.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В случае появления вредных газов работы должны быть немедленно прекращены, а работающие удалены из опасных мест до выявления источника загазованности и его устранения.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center"/>
        <w:rPr>
          <w:rFonts w:ascii="Helvetica" w:eastAsia="Times New Roman" w:hAnsi="Helvetica" w:cs="Helvetica"/>
          <w:color w:val="0C0E10"/>
          <w:sz w:val="23"/>
          <w:szCs w:val="23"/>
        </w:rPr>
      </w:pPr>
      <w:r>
        <w:rPr>
          <w:rFonts w:ascii="Helvetica" w:eastAsia="Times New Roman" w:hAnsi="Helvetica" w:cs="Helvetica"/>
          <w:i/>
          <w:iCs/>
          <w:noProof/>
          <w:color w:val="0C0E10"/>
          <w:sz w:val="23"/>
          <w:szCs w:val="23"/>
        </w:rPr>
        <w:drawing>
          <wp:inline distT="0" distB="0" distL="0" distR="0">
            <wp:extent cx="6347002" cy="3093758"/>
            <wp:effectExtent l="19050" t="0" r="0" b="0"/>
            <wp:docPr id="2" name="Рисунок 2" descr="http://storage.git.gov.by/source/1/NRgvzgAIfiR-ZFauiR5U7ycyjRSQ3Q-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git.gov.by/source/1/NRgvzgAIfiR-ZFauiR5U7ycyjRSQ3Q-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02" cy="3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i/>
          <w:iCs/>
          <w:color w:val="0C0E10"/>
          <w:sz w:val="28"/>
          <w:szCs w:val="28"/>
        </w:rPr>
        <w:t>В радиусе действия экскаватора находятся работающие.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lastRenderedPageBreak/>
        <w:t>Не допускается присутствие работающих на участках, где ведутся работы по уплотнению грунтов свободно падающими трамбовками на расстоянии менее 20 м от базовой машины.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rPr>
          <w:rFonts w:ascii="Times New Roman" w:eastAsia="Times New Roman" w:hAnsi="Times New Roman" w:cs="Times New Roman"/>
          <w:color w:val="0C0E10"/>
          <w:sz w:val="28"/>
          <w:szCs w:val="28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</w:rPr>
        <w:t>При необходимости использования машин в сложных условиях (срезка грунта на уклоне, расчистка завалов) следует применять машины, оборудованные средствами защиты, предупреждающими воздействие на работающих опасных производственных факторов, возникающих в этих условиях (падение предметов, опрокидывание и т.п.).</w:t>
      </w:r>
    </w:p>
    <w:p w:rsidR="003C73CB" w:rsidRDefault="003C73CB"/>
    <w:sectPr w:rsidR="003C73CB" w:rsidSect="001277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8B7"/>
    <w:multiLevelType w:val="multilevel"/>
    <w:tmpl w:val="03D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7683C"/>
    <w:multiLevelType w:val="multilevel"/>
    <w:tmpl w:val="021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E6BF5"/>
    <w:multiLevelType w:val="multilevel"/>
    <w:tmpl w:val="DFB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9"/>
    <w:rsid w:val="001277D9"/>
    <w:rsid w:val="00145B79"/>
    <w:rsid w:val="003C73CB"/>
    <w:rsid w:val="00466AF2"/>
    <w:rsid w:val="00743D12"/>
    <w:rsid w:val="00B8554C"/>
    <w:rsid w:val="00C22860"/>
    <w:rsid w:val="00D9688F"/>
    <w:rsid w:val="00F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Trud</cp:lastModifiedBy>
  <cp:revision>2</cp:revision>
  <dcterms:created xsi:type="dcterms:W3CDTF">2022-07-12T12:22:00Z</dcterms:created>
  <dcterms:modified xsi:type="dcterms:W3CDTF">2022-07-12T12:22:00Z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703002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