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C67DAA" w14:textId="77777777" w:rsidR="006D53B4" w:rsidRDefault="006D53B4" w:rsidP="006D53B4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Инспекция Министерства по налогам и сборам Республики Беларусь по Оршанскому району, сообщает что с 18.12.2019 в автоматизированной информационной системе контроля кассового оборудования (далее – АИС ККО) реализованы отчет «Продажи по платежным документам за период в разрезе КО (детализация по датам)» (выручка по данным чеков) и отчет «Продажи по данным </w:t>
      </w:r>
      <w:r>
        <w:rPr>
          <w:sz w:val="28"/>
          <w:szCs w:val="28"/>
          <w:lang w:val="en-US"/>
        </w:rPr>
        <w:t>Z</w:t>
      </w:r>
      <w:r>
        <w:rPr>
          <w:sz w:val="28"/>
          <w:szCs w:val="28"/>
        </w:rPr>
        <w:t>-отчетов в разрезе КО (детализация по датам)» (отчеты 34 и 35), которые доступны для их использования и проведения тестирования. При этом в отчете «Продажи по платежным документам за период в разрезе КО (детализация по датам)» (выручка по данным чеков) реализована графа «Сумма авансовых платежей (сертификаты)». Отражение сумм авансовых платежей, например, при продаже подарочных сертификатов, возможно при настройке центрами технического обслуживания и ремонта кассовых суммирующих аппаратов (далее – ЦТО) в кассовых суммирующих аппаратах (далее – кассовые аппараты) соответствующей идентификации для чеков продаж подарочных сертификатов (средств иного авансового платежа). Согласно информации РУП «Информационно-издательский центр по налогам и сборам» (далее – РУП ИИЦ) с учетом ранее состоявшегося совещания в РУП ИИЦ с членами Ассоциации «Кассовые аппараты, компьютерные системы и торгово-технологическое оборудование», в которую входят изготовители кассовых аппаратов и ЦТО, такие настройки ЦТО готовы делать в кассовых аппаратах по обращению субъектов хозяйствования, использующих кассовые аппараты.</w:t>
      </w:r>
    </w:p>
    <w:p w14:paraId="29CF993B" w14:textId="77777777" w:rsidR="006D53B4" w:rsidRDefault="006D53B4" w:rsidP="006D53B4">
      <w:pPr>
        <w:pStyle w:val="a5"/>
        <w:spacing w:after="0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учетом проведения тестирования в январе – марте 2020 г. новых отчетов, предоставления возможности субъектам хозяйствования настроить кассовое оборудование для учета авансовых платежей в СККО,  </w:t>
      </w:r>
      <w:r>
        <w:rPr>
          <w:b/>
          <w:sz w:val="28"/>
          <w:szCs w:val="28"/>
        </w:rPr>
        <w:t>до 1 апреля 2020 г. продлевается мораторий</w:t>
      </w:r>
      <w:r>
        <w:rPr>
          <w:sz w:val="28"/>
          <w:szCs w:val="28"/>
        </w:rPr>
        <w:t xml:space="preserve"> по исполнению субъектами хозяйствования пункта 8 Положения о порядке использования кассового оборудования, платежных терминалов, автоматических электронных аппаратов, торговых автоматов и приема наличных денежных средств, денежных средств в случае осуществления расчетов в безналичной форме посредством банковских платежных карточек при продаже товаров, выполнении работ, оказании услуг, осуществлении деятельности в сфере игорного бизнеса, лотерейной деятельности, проведении электронных интерактивных игр, утвержденного постановлением Совета Министров Республики Беларусь и Национального банка Республики Беларусь от 06.07.2011 № 924/16 (далее – </w:t>
      </w:r>
      <w:hyperlink r:id="rId6" w:history="1">
        <w:r>
          <w:rPr>
            <w:rStyle w:val="ab"/>
            <w:sz w:val="28"/>
            <w:szCs w:val="28"/>
          </w:rPr>
          <w:t>Положени</w:t>
        </w:r>
      </w:hyperlink>
      <w:r>
        <w:rPr>
          <w:sz w:val="28"/>
          <w:szCs w:val="28"/>
        </w:rPr>
        <w:t>е № 924/16).</w:t>
      </w:r>
    </w:p>
    <w:p w14:paraId="1C36484C" w14:textId="77777777" w:rsidR="000606D0" w:rsidRDefault="006D53B4" w:rsidP="000606D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субъекты хозяйствования в период по 31 марта 2020 г. могут </w:t>
      </w:r>
      <w:r>
        <w:rPr>
          <w:b/>
          <w:sz w:val="28"/>
          <w:szCs w:val="28"/>
        </w:rPr>
        <w:t>не направлять в РУП ИИЦ</w:t>
      </w:r>
      <w:r>
        <w:rPr>
          <w:sz w:val="28"/>
          <w:szCs w:val="28"/>
        </w:rPr>
        <w:t xml:space="preserve"> информацию,  предусмотренную в пункте 8 Положения № 924/16, а именно: в случае обнаружения несоответствия информации о сумме денежных средств, отраженных в суточном (сменном) отчете (Z-отчете), с информацией о сумме денежных средств за этот рабочий день (смену), отраженной в СККО, юридические лица и индивидуальные предприниматели не позднее следующего рабочего дня уведомляют об этом РУП ИИЦ. </w:t>
      </w:r>
    </w:p>
    <w:p w14:paraId="6980599C" w14:textId="77777777" w:rsidR="00937458" w:rsidRPr="00B8717E" w:rsidRDefault="00937458" w:rsidP="000606D0">
      <w:pPr>
        <w:autoSpaceDE w:val="0"/>
        <w:autoSpaceDN w:val="0"/>
        <w:adjustRightInd w:val="0"/>
        <w:ind w:left="2124" w:firstLine="708"/>
        <w:jc w:val="both"/>
        <w:rPr>
          <w:i/>
          <w:color w:val="000000"/>
          <w:sz w:val="30"/>
        </w:rPr>
      </w:pPr>
      <w:r w:rsidRPr="00B8717E">
        <w:rPr>
          <w:i/>
          <w:color w:val="000000"/>
          <w:sz w:val="30"/>
        </w:rPr>
        <w:t>Сектор информационно-разъяснительной работы</w:t>
      </w:r>
    </w:p>
    <w:p w14:paraId="7BFA92E1" w14:textId="77777777" w:rsidR="00937458" w:rsidRPr="00B8717E" w:rsidRDefault="00937458" w:rsidP="00937458">
      <w:pPr>
        <w:autoSpaceDE w:val="0"/>
        <w:autoSpaceDN w:val="0"/>
        <w:adjustRightInd w:val="0"/>
        <w:ind w:firstLine="708"/>
        <w:jc w:val="right"/>
        <w:rPr>
          <w:i/>
          <w:color w:val="000000"/>
          <w:sz w:val="30"/>
        </w:rPr>
      </w:pPr>
      <w:r w:rsidRPr="00B8717E">
        <w:rPr>
          <w:i/>
          <w:color w:val="000000"/>
          <w:sz w:val="30"/>
        </w:rPr>
        <w:t>ИМНС по Оршанскому району</w:t>
      </w:r>
    </w:p>
    <w:sectPr w:rsidR="00937458" w:rsidRPr="00B8717E" w:rsidSect="00C36C63">
      <w:pgSz w:w="11907" w:h="16840" w:code="9"/>
      <w:pgMar w:top="709" w:right="850" w:bottom="1134" w:left="1701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3in;height:3in" o:bullet="t">
        <v:imagedata r:id="rId1" o:title=""/>
      </v:shape>
    </w:pict>
  </w:numPicBullet>
  <w:numPicBullet w:numPicBulletId="1">
    <w:pict>
      <v:shape id="_x0000_i1026" type="#_x0000_t75" style="width:3in;height:3in" o:bullet="t">
        <v:imagedata r:id="rId1" o:title=""/>
      </v:shape>
    </w:pict>
  </w:numPicBullet>
  <w:numPicBullet w:numPicBulletId="2">
    <w:pict>
      <v:shape id="_x0000_i1027" type="#_x0000_t75" style="width:3in;height:3in" o:bullet="t">
        <v:imagedata r:id="rId1" o:title=""/>
      </v:shape>
    </w:pict>
  </w:numPicBullet>
  <w:numPicBullet w:numPicBulletId="3">
    <w:pict>
      <v:shape id="_x0000_i1028" type="#_x0000_t75" style="width:3in;height:3in" o:bullet="t">
        <v:imagedata r:id="rId1" o:title=""/>
      </v:shape>
    </w:pict>
  </w:numPicBullet>
  <w:numPicBullet w:numPicBulletId="4">
    <w:pict>
      <v:shape id="_x0000_i1029" type="#_x0000_t75" style="width:3in;height:3in" o:bullet="t">
        <v:imagedata r:id="rId1" o:title=""/>
      </v:shape>
    </w:pict>
  </w:numPicBullet>
  <w:numPicBullet w:numPicBulletId="5">
    <w:pict>
      <v:shape id="_x0000_i1030" type="#_x0000_t75" style="width:9pt;height:9pt" o:bullet="t">
        <v:imagedata r:id="rId2" o:title="BD14655_"/>
      </v:shape>
    </w:pict>
  </w:numPicBullet>
  <w:abstractNum w:abstractNumId="0" w15:restartNumberingAfterBreak="0">
    <w:nsid w:val="078111AE"/>
    <w:multiLevelType w:val="multilevel"/>
    <w:tmpl w:val="A5DA4FCA"/>
    <w:lvl w:ilvl="0">
      <w:start w:val="19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2014"/>
      <w:numFmt w:val="decimal"/>
      <w:lvlText w:val="%1.%2.%3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0ACF4AB4"/>
    <w:multiLevelType w:val="hybridMultilevel"/>
    <w:tmpl w:val="E514C424"/>
    <w:lvl w:ilvl="0" w:tplc="58E2588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0F3E5F9D"/>
    <w:multiLevelType w:val="hybridMultilevel"/>
    <w:tmpl w:val="975E74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0762282"/>
    <w:multiLevelType w:val="hybridMultilevel"/>
    <w:tmpl w:val="9DE6F87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2480D19"/>
    <w:multiLevelType w:val="hybridMultilevel"/>
    <w:tmpl w:val="3A94B64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A76AA6"/>
    <w:multiLevelType w:val="hybridMultilevel"/>
    <w:tmpl w:val="4008C05A"/>
    <w:lvl w:ilvl="0" w:tplc="3C20257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1D365F"/>
    <w:multiLevelType w:val="multilevel"/>
    <w:tmpl w:val="8530E60E"/>
    <w:lvl w:ilvl="0">
      <w:start w:val="10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2014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2056307D"/>
    <w:multiLevelType w:val="multilevel"/>
    <w:tmpl w:val="BBA409F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8" w15:restartNumberingAfterBreak="0">
    <w:nsid w:val="20756397"/>
    <w:multiLevelType w:val="hybridMultilevel"/>
    <w:tmpl w:val="B5482F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3424147"/>
    <w:multiLevelType w:val="hybridMultilevel"/>
    <w:tmpl w:val="A312838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EE63B5"/>
    <w:multiLevelType w:val="multilevel"/>
    <w:tmpl w:val="E26E2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1E097A"/>
    <w:multiLevelType w:val="multilevel"/>
    <w:tmpl w:val="8530E60E"/>
    <w:lvl w:ilvl="0">
      <w:start w:val="10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2014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79C3E80"/>
    <w:multiLevelType w:val="hybridMultilevel"/>
    <w:tmpl w:val="F2147E5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87E1DA3"/>
    <w:multiLevelType w:val="hybridMultilevel"/>
    <w:tmpl w:val="351AA35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B7C5F32"/>
    <w:multiLevelType w:val="hybridMultilevel"/>
    <w:tmpl w:val="9768F57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D140713"/>
    <w:multiLevelType w:val="hybridMultilevel"/>
    <w:tmpl w:val="4152442A"/>
    <w:lvl w:ilvl="0" w:tplc="2A0201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D344D85"/>
    <w:multiLevelType w:val="hybridMultilevel"/>
    <w:tmpl w:val="5CB28F8E"/>
    <w:lvl w:ilvl="0" w:tplc="498835A0">
      <w:start w:val="1"/>
      <w:numFmt w:val="bullet"/>
      <w:lvlText w:val=""/>
      <w:lvlPicBulletId w:val="5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47351E7"/>
    <w:multiLevelType w:val="multilevel"/>
    <w:tmpl w:val="A5DA4FCA"/>
    <w:lvl w:ilvl="0">
      <w:start w:val="19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2014"/>
      <w:numFmt w:val="decimal"/>
      <w:lvlText w:val="%1.%2.%3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3CD27B8E"/>
    <w:multiLevelType w:val="hybridMultilevel"/>
    <w:tmpl w:val="B270EE1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D5D51A8"/>
    <w:multiLevelType w:val="hybridMultilevel"/>
    <w:tmpl w:val="E3749FE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C88341F"/>
    <w:multiLevelType w:val="hybridMultilevel"/>
    <w:tmpl w:val="B44AF1A4"/>
    <w:lvl w:ilvl="0" w:tplc="C4B29A4A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D6907EA"/>
    <w:multiLevelType w:val="singleLevel"/>
    <w:tmpl w:val="95C662D0"/>
    <w:lvl w:ilvl="0">
      <w:start w:val="3"/>
      <w:numFmt w:val="decimal"/>
      <w:lvlText w:val="%1."/>
      <w:legacy w:legacy="1" w:legacySpace="0" w:legacyIndent="221"/>
      <w:lvlJc w:val="left"/>
      <w:rPr>
        <w:rFonts w:ascii="Times New Roman" w:hAnsi="Times New Roman" w:hint="default"/>
      </w:rPr>
    </w:lvl>
  </w:abstractNum>
  <w:abstractNum w:abstractNumId="22" w15:restartNumberingAfterBreak="0">
    <w:nsid w:val="4F9008AD"/>
    <w:multiLevelType w:val="hybridMultilevel"/>
    <w:tmpl w:val="26B203B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52C920E0"/>
    <w:multiLevelType w:val="hybridMultilevel"/>
    <w:tmpl w:val="BA20D2D0"/>
    <w:lvl w:ilvl="0" w:tplc="F55457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9BD5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6C0A56"/>
    <w:multiLevelType w:val="multilevel"/>
    <w:tmpl w:val="50FC4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2D2090"/>
    <w:multiLevelType w:val="multilevel"/>
    <w:tmpl w:val="DF3C8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BF22AD6"/>
    <w:multiLevelType w:val="hybridMultilevel"/>
    <w:tmpl w:val="1024A7D2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4276FCD"/>
    <w:multiLevelType w:val="hybridMultilevel"/>
    <w:tmpl w:val="C4129EA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644B5656"/>
    <w:multiLevelType w:val="hybridMultilevel"/>
    <w:tmpl w:val="EEE08D46"/>
    <w:lvl w:ilvl="0" w:tplc="04190001">
      <w:start w:val="1"/>
      <w:numFmt w:val="bullet"/>
      <w:lvlText w:val=""/>
      <w:lvlJc w:val="left"/>
      <w:pPr>
        <w:ind w:left="724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796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868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940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1012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1084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1156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1228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13001" w:hanging="360"/>
      </w:pPr>
      <w:rPr>
        <w:rFonts w:ascii="Wingdings" w:hAnsi="Wingdings" w:hint="default"/>
      </w:rPr>
    </w:lvl>
  </w:abstractNum>
  <w:abstractNum w:abstractNumId="29" w15:restartNumberingAfterBreak="0">
    <w:nsid w:val="75340E74"/>
    <w:multiLevelType w:val="multilevel"/>
    <w:tmpl w:val="4F1EA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8EE129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7B15214A"/>
    <w:multiLevelType w:val="multilevel"/>
    <w:tmpl w:val="B4A46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7"/>
  </w:num>
  <w:num w:numId="3">
    <w:abstractNumId w:val="12"/>
  </w:num>
  <w:num w:numId="4">
    <w:abstractNumId w:val="6"/>
  </w:num>
  <w:num w:numId="5">
    <w:abstractNumId w:val="11"/>
  </w:num>
  <w:num w:numId="6">
    <w:abstractNumId w:val="17"/>
  </w:num>
  <w:num w:numId="7">
    <w:abstractNumId w:val="0"/>
  </w:num>
  <w:num w:numId="8">
    <w:abstractNumId w:val="1"/>
  </w:num>
  <w:num w:numId="9">
    <w:abstractNumId w:val="14"/>
  </w:num>
  <w:num w:numId="10">
    <w:abstractNumId w:val="28"/>
  </w:num>
  <w:num w:numId="11">
    <w:abstractNumId w:val="19"/>
  </w:num>
  <w:num w:numId="12">
    <w:abstractNumId w:val="5"/>
  </w:num>
  <w:num w:numId="13">
    <w:abstractNumId w:val="18"/>
  </w:num>
  <w:num w:numId="14">
    <w:abstractNumId w:val="3"/>
  </w:num>
  <w:num w:numId="15">
    <w:abstractNumId w:val="22"/>
  </w:num>
  <w:num w:numId="16">
    <w:abstractNumId w:val="27"/>
  </w:num>
  <w:num w:numId="17">
    <w:abstractNumId w:val="9"/>
  </w:num>
  <w:num w:numId="18">
    <w:abstractNumId w:val="13"/>
  </w:num>
  <w:num w:numId="19">
    <w:abstractNumId w:val="30"/>
  </w:num>
  <w:num w:numId="20">
    <w:abstractNumId w:val="4"/>
  </w:num>
  <w:num w:numId="21">
    <w:abstractNumId w:val="31"/>
  </w:num>
  <w:num w:numId="22">
    <w:abstractNumId w:val="25"/>
  </w:num>
  <w:num w:numId="23">
    <w:abstractNumId w:val="29"/>
  </w:num>
  <w:num w:numId="24">
    <w:abstractNumId w:val="24"/>
  </w:num>
  <w:num w:numId="25">
    <w:abstractNumId w:val="10"/>
  </w:num>
  <w:num w:numId="26">
    <w:abstractNumId w:val="16"/>
  </w:num>
  <w:num w:numId="27">
    <w:abstractNumId w:val="2"/>
  </w:num>
  <w:num w:numId="28">
    <w:abstractNumId w:val="8"/>
  </w:num>
  <w:num w:numId="29">
    <w:abstractNumId w:val="26"/>
  </w:num>
  <w:num w:numId="30">
    <w:abstractNumId w:val="23"/>
  </w:num>
  <w:num w:numId="31">
    <w:abstractNumId w:val="15"/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0"/>
  <w:displayVerticalDrawingGridEvery w:val="2"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402"/>
    <w:rsid w:val="00005C12"/>
    <w:rsid w:val="00013B91"/>
    <w:rsid w:val="000176A3"/>
    <w:rsid w:val="000248E5"/>
    <w:rsid w:val="00041EBF"/>
    <w:rsid w:val="00042A12"/>
    <w:rsid w:val="00044469"/>
    <w:rsid w:val="00045FDD"/>
    <w:rsid w:val="00056324"/>
    <w:rsid w:val="000606D0"/>
    <w:rsid w:val="00072241"/>
    <w:rsid w:val="000805F2"/>
    <w:rsid w:val="0009178B"/>
    <w:rsid w:val="00091978"/>
    <w:rsid w:val="00092E6D"/>
    <w:rsid w:val="000B4630"/>
    <w:rsid w:val="000B68C8"/>
    <w:rsid w:val="000C2FC1"/>
    <w:rsid w:val="000C6E2E"/>
    <w:rsid w:val="000E05DD"/>
    <w:rsid w:val="000E28D8"/>
    <w:rsid w:val="000E3B05"/>
    <w:rsid w:val="000E7E77"/>
    <w:rsid w:val="000F1BD6"/>
    <w:rsid w:val="000F2563"/>
    <w:rsid w:val="00124B78"/>
    <w:rsid w:val="00125E6C"/>
    <w:rsid w:val="0014145C"/>
    <w:rsid w:val="00146194"/>
    <w:rsid w:val="00167940"/>
    <w:rsid w:val="001910DF"/>
    <w:rsid w:val="00195488"/>
    <w:rsid w:val="00196179"/>
    <w:rsid w:val="00197407"/>
    <w:rsid w:val="001A15B8"/>
    <w:rsid w:val="001A415A"/>
    <w:rsid w:val="001A562F"/>
    <w:rsid w:val="001B2660"/>
    <w:rsid w:val="001B66B3"/>
    <w:rsid w:val="001D49F8"/>
    <w:rsid w:val="001E5462"/>
    <w:rsid w:val="001F1859"/>
    <w:rsid w:val="00200DAA"/>
    <w:rsid w:val="002077CE"/>
    <w:rsid w:val="00212D11"/>
    <w:rsid w:val="00213534"/>
    <w:rsid w:val="00216238"/>
    <w:rsid w:val="00216754"/>
    <w:rsid w:val="00224537"/>
    <w:rsid w:val="00227959"/>
    <w:rsid w:val="00231302"/>
    <w:rsid w:val="00235AAD"/>
    <w:rsid w:val="002420CB"/>
    <w:rsid w:val="002702D3"/>
    <w:rsid w:val="00281ABA"/>
    <w:rsid w:val="00284ED1"/>
    <w:rsid w:val="00294192"/>
    <w:rsid w:val="002A574E"/>
    <w:rsid w:val="002B3C26"/>
    <w:rsid w:val="002D2BDE"/>
    <w:rsid w:val="002D4143"/>
    <w:rsid w:val="00300A61"/>
    <w:rsid w:val="00302F6A"/>
    <w:rsid w:val="00303D19"/>
    <w:rsid w:val="003047C4"/>
    <w:rsid w:val="00311023"/>
    <w:rsid w:val="00327CE7"/>
    <w:rsid w:val="003449BB"/>
    <w:rsid w:val="003471ED"/>
    <w:rsid w:val="003629DE"/>
    <w:rsid w:val="00376352"/>
    <w:rsid w:val="00380A41"/>
    <w:rsid w:val="003916D7"/>
    <w:rsid w:val="00393713"/>
    <w:rsid w:val="00395733"/>
    <w:rsid w:val="003A0380"/>
    <w:rsid w:val="003A1BFA"/>
    <w:rsid w:val="003A3F6F"/>
    <w:rsid w:val="003B2678"/>
    <w:rsid w:val="003B7B4D"/>
    <w:rsid w:val="003C56FF"/>
    <w:rsid w:val="003D2DF7"/>
    <w:rsid w:val="003E1939"/>
    <w:rsid w:val="003E7E1F"/>
    <w:rsid w:val="00400653"/>
    <w:rsid w:val="00412784"/>
    <w:rsid w:val="004200DF"/>
    <w:rsid w:val="00425534"/>
    <w:rsid w:val="0043319C"/>
    <w:rsid w:val="00437BB6"/>
    <w:rsid w:val="00443C7D"/>
    <w:rsid w:val="00443EA8"/>
    <w:rsid w:val="0044728B"/>
    <w:rsid w:val="00452603"/>
    <w:rsid w:val="0047714E"/>
    <w:rsid w:val="00480994"/>
    <w:rsid w:val="00484352"/>
    <w:rsid w:val="00491B6A"/>
    <w:rsid w:val="004960DA"/>
    <w:rsid w:val="004D4681"/>
    <w:rsid w:val="004D5C35"/>
    <w:rsid w:val="004D7C18"/>
    <w:rsid w:val="004E0583"/>
    <w:rsid w:val="004F0D39"/>
    <w:rsid w:val="004F6EE0"/>
    <w:rsid w:val="00501A21"/>
    <w:rsid w:val="00506F2B"/>
    <w:rsid w:val="00520C76"/>
    <w:rsid w:val="005269BF"/>
    <w:rsid w:val="00540B7A"/>
    <w:rsid w:val="00555C6A"/>
    <w:rsid w:val="00556907"/>
    <w:rsid w:val="00561A57"/>
    <w:rsid w:val="00563699"/>
    <w:rsid w:val="005856B2"/>
    <w:rsid w:val="00587B70"/>
    <w:rsid w:val="00593630"/>
    <w:rsid w:val="00595984"/>
    <w:rsid w:val="005A0AA0"/>
    <w:rsid w:val="005A5BF3"/>
    <w:rsid w:val="005C22C6"/>
    <w:rsid w:val="005C518F"/>
    <w:rsid w:val="005C67AF"/>
    <w:rsid w:val="005D2CC9"/>
    <w:rsid w:val="005F43BA"/>
    <w:rsid w:val="005F44EB"/>
    <w:rsid w:val="00610D39"/>
    <w:rsid w:val="006112E8"/>
    <w:rsid w:val="00632926"/>
    <w:rsid w:val="00633BC2"/>
    <w:rsid w:val="00645E7B"/>
    <w:rsid w:val="00647CA0"/>
    <w:rsid w:val="00650E02"/>
    <w:rsid w:val="00664092"/>
    <w:rsid w:val="00671802"/>
    <w:rsid w:val="006719B1"/>
    <w:rsid w:val="006764F1"/>
    <w:rsid w:val="0068360F"/>
    <w:rsid w:val="00685CEB"/>
    <w:rsid w:val="006A1434"/>
    <w:rsid w:val="006A6FA1"/>
    <w:rsid w:val="006B1FED"/>
    <w:rsid w:val="006D3159"/>
    <w:rsid w:val="006D3AED"/>
    <w:rsid w:val="006D53B4"/>
    <w:rsid w:val="006D7928"/>
    <w:rsid w:val="006E3EE7"/>
    <w:rsid w:val="00700C81"/>
    <w:rsid w:val="00705E69"/>
    <w:rsid w:val="007111FE"/>
    <w:rsid w:val="00734091"/>
    <w:rsid w:val="0073505E"/>
    <w:rsid w:val="00751862"/>
    <w:rsid w:val="00752F61"/>
    <w:rsid w:val="00763216"/>
    <w:rsid w:val="007741EF"/>
    <w:rsid w:val="00791577"/>
    <w:rsid w:val="00792177"/>
    <w:rsid w:val="00793478"/>
    <w:rsid w:val="007A4428"/>
    <w:rsid w:val="007B3458"/>
    <w:rsid w:val="007C2318"/>
    <w:rsid w:val="007C57B0"/>
    <w:rsid w:val="007C7CAA"/>
    <w:rsid w:val="007E7DEA"/>
    <w:rsid w:val="00802D55"/>
    <w:rsid w:val="00807669"/>
    <w:rsid w:val="0082298D"/>
    <w:rsid w:val="008244F0"/>
    <w:rsid w:val="00851836"/>
    <w:rsid w:val="008549D6"/>
    <w:rsid w:val="00862BA5"/>
    <w:rsid w:val="00866D5F"/>
    <w:rsid w:val="00877648"/>
    <w:rsid w:val="0088555A"/>
    <w:rsid w:val="008950EE"/>
    <w:rsid w:val="00895349"/>
    <w:rsid w:val="008A55FC"/>
    <w:rsid w:val="008B3651"/>
    <w:rsid w:val="008B388E"/>
    <w:rsid w:val="008C3F09"/>
    <w:rsid w:val="00900344"/>
    <w:rsid w:val="0090589D"/>
    <w:rsid w:val="009237D2"/>
    <w:rsid w:val="00924E02"/>
    <w:rsid w:val="00937458"/>
    <w:rsid w:val="00940609"/>
    <w:rsid w:val="0094104B"/>
    <w:rsid w:val="0094442D"/>
    <w:rsid w:val="00950D83"/>
    <w:rsid w:val="00980E4B"/>
    <w:rsid w:val="0098472C"/>
    <w:rsid w:val="00984F0A"/>
    <w:rsid w:val="009A3AFB"/>
    <w:rsid w:val="009A7679"/>
    <w:rsid w:val="009B0CF0"/>
    <w:rsid w:val="009C376D"/>
    <w:rsid w:val="009C7427"/>
    <w:rsid w:val="009D5965"/>
    <w:rsid w:val="009D68C3"/>
    <w:rsid w:val="009E28ED"/>
    <w:rsid w:val="00A01563"/>
    <w:rsid w:val="00A118A5"/>
    <w:rsid w:val="00A21577"/>
    <w:rsid w:val="00A30E8B"/>
    <w:rsid w:val="00A47B37"/>
    <w:rsid w:val="00A61603"/>
    <w:rsid w:val="00A61E69"/>
    <w:rsid w:val="00A72782"/>
    <w:rsid w:val="00A72FD7"/>
    <w:rsid w:val="00A76E90"/>
    <w:rsid w:val="00A8251C"/>
    <w:rsid w:val="00A949F7"/>
    <w:rsid w:val="00AA2362"/>
    <w:rsid w:val="00AB6E01"/>
    <w:rsid w:val="00AC6DEB"/>
    <w:rsid w:val="00AC7DC9"/>
    <w:rsid w:val="00AD46EF"/>
    <w:rsid w:val="00AD4A96"/>
    <w:rsid w:val="00AD78E2"/>
    <w:rsid w:val="00AF4C69"/>
    <w:rsid w:val="00B20643"/>
    <w:rsid w:val="00B3138B"/>
    <w:rsid w:val="00B37BCD"/>
    <w:rsid w:val="00B42CCA"/>
    <w:rsid w:val="00B515B5"/>
    <w:rsid w:val="00B5598D"/>
    <w:rsid w:val="00B5798C"/>
    <w:rsid w:val="00B81D79"/>
    <w:rsid w:val="00B84A84"/>
    <w:rsid w:val="00B94AC0"/>
    <w:rsid w:val="00BB682F"/>
    <w:rsid w:val="00BC6E35"/>
    <w:rsid w:val="00BD7378"/>
    <w:rsid w:val="00BE136D"/>
    <w:rsid w:val="00BE7402"/>
    <w:rsid w:val="00BE78D7"/>
    <w:rsid w:val="00C14529"/>
    <w:rsid w:val="00C20EF1"/>
    <w:rsid w:val="00C222BB"/>
    <w:rsid w:val="00C357D3"/>
    <w:rsid w:val="00C36094"/>
    <w:rsid w:val="00C36C63"/>
    <w:rsid w:val="00C56214"/>
    <w:rsid w:val="00C5649E"/>
    <w:rsid w:val="00C56CA8"/>
    <w:rsid w:val="00C57223"/>
    <w:rsid w:val="00C57BC2"/>
    <w:rsid w:val="00C666AD"/>
    <w:rsid w:val="00C70AB5"/>
    <w:rsid w:val="00C76621"/>
    <w:rsid w:val="00C81BDC"/>
    <w:rsid w:val="00C85EA0"/>
    <w:rsid w:val="00C93A3C"/>
    <w:rsid w:val="00C975EC"/>
    <w:rsid w:val="00CA70C8"/>
    <w:rsid w:val="00CD1707"/>
    <w:rsid w:val="00CD76D9"/>
    <w:rsid w:val="00CE4F44"/>
    <w:rsid w:val="00D04AE4"/>
    <w:rsid w:val="00D14524"/>
    <w:rsid w:val="00D21E6A"/>
    <w:rsid w:val="00D2250B"/>
    <w:rsid w:val="00D27940"/>
    <w:rsid w:val="00D32E26"/>
    <w:rsid w:val="00D45132"/>
    <w:rsid w:val="00D67EEC"/>
    <w:rsid w:val="00D925DE"/>
    <w:rsid w:val="00DA67F6"/>
    <w:rsid w:val="00DD1696"/>
    <w:rsid w:val="00DD5AC4"/>
    <w:rsid w:val="00DD63EB"/>
    <w:rsid w:val="00DD69F4"/>
    <w:rsid w:val="00DE73F9"/>
    <w:rsid w:val="00DE7C25"/>
    <w:rsid w:val="00DF1CDB"/>
    <w:rsid w:val="00DF3128"/>
    <w:rsid w:val="00E0027F"/>
    <w:rsid w:val="00E21E56"/>
    <w:rsid w:val="00E24A89"/>
    <w:rsid w:val="00E32E68"/>
    <w:rsid w:val="00E44F31"/>
    <w:rsid w:val="00E50AC5"/>
    <w:rsid w:val="00E71AF6"/>
    <w:rsid w:val="00E860DD"/>
    <w:rsid w:val="00E91F2A"/>
    <w:rsid w:val="00EB384E"/>
    <w:rsid w:val="00EB7D66"/>
    <w:rsid w:val="00ED3147"/>
    <w:rsid w:val="00ED3A86"/>
    <w:rsid w:val="00ED4EAF"/>
    <w:rsid w:val="00ED50AC"/>
    <w:rsid w:val="00EE4E87"/>
    <w:rsid w:val="00F016B7"/>
    <w:rsid w:val="00F31A19"/>
    <w:rsid w:val="00F469D5"/>
    <w:rsid w:val="00F52CDC"/>
    <w:rsid w:val="00F53FFD"/>
    <w:rsid w:val="00F56CC2"/>
    <w:rsid w:val="00F62FD3"/>
    <w:rsid w:val="00F70F65"/>
    <w:rsid w:val="00F745BE"/>
    <w:rsid w:val="00F80804"/>
    <w:rsid w:val="00F81D49"/>
    <w:rsid w:val="00F835C0"/>
    <w:rsid w:val="00F87F16"/>
    <w:rsid w:val="00F936E4"/>
    <w:rsid w:val="00F94757"/>
    <w:rsid w:val="00F9755F"/>
    <w:rsid w:val="00FA0F2A"/>
    <w:rsid w:val="00FA2990"/>
    <w:rsid w:val="00FA4482"/>
    <w:rsid w:val="00FA5286"/>
    <w:rsid w:val="00FB7CD5"/>
    <w:rsid w:val="00FD42A2"/>
    <w:rsid w:val="00FE549F"/>
    <w:rsid w:val="00FF2680"/>
    <w:rsid w:val="00FF2CE0"/>
    <w:rsid w:val="00FF3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A08EE3"/>
  <w15:chartTrackingRefBased/>
  <w15:docId w15:val="{72DB5513-7378-4709-BC1B-9912C255A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235A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30"/>
      <w:szCs w:val="20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0"/>
    </w:rPr>
  </w:style>
  <w:style w:type="character" w:default="1" w:styleId="a0">
    <w:name w:val="Default Paragraph Font"/>
    <w:aliases w:val=" Знак Знак Знак Знак Знак Знак Знак Знак Знак Знак Знак Знак Знак Знак Знак Знак Знак Знак Знак Знак Знак Знак1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rPr>
      <w:rFonts w:ascii="Courier New" w:hAnsi="Courier New"/>
      <w:sz w:val="20"/>
    </w:rPr>
  </w:style>
  <w:style w:type="paragraph" w:styleId="a4">
    <w:name w:val="Body Text"/>
    <w:basedOn w:val="a"/>
    <w:pPr>
      <w:widowControl w:val="0"/>
      <w:jc w:val="both"/>
    </w:pPr>
    <w:rPr>
      <w:snapToGrid w:val="0"/>
      <w:sz w:val="30"/>
      <w:szCs w:val="20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paragraph" w:styleId="a5">
    <w:name w:val="Body Text Indent"/>
    <w:basedOn w:val="a"/>
    <w:link w:val="a6"/>
    <w:pPr>
      <w:spacing w:after="120"/>
      <w:ind w:left="283"/>
    </w:pPr>
    <w:rPr>
      <w:lang w:val="x-none" w:eastAsia="x-none"/>
    </w:rPr>
  </w:style>
  <w:style w:type="paragraph" w:styleId="20">
    <w:name w:val="Body Text Indent 2"/>
    <w:basedOn w:val="a"/>
    <w:link w:val="21"/>
    <w:pPr>
      <w:ind w:firstLine="720"/>
      <w:jc w:val="both"/>
    </w:pPr>
    <w:rPr>
      <w:sz w:val="30"/>
      <w:lang w:val="x-none" w:eastAsia="x-none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2">
    <w:name w:val="Body Text 2"/>
    <w:basedOn w:val="a"/>
    <w:pPr>
      <w:spacing w:after="120" w:line="480" w:lineRule="auto"/>
    </w:pPr>
  </w:style>
  <w:style w:type="paragraph" w:customStyle="1" w:styleId="10">
    <w:name w:val=" Знак1"/>
    <w:basedOn w:val="a"/>
    <w:autoRedefine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styleId="30">
    <w:name w:val="Body Text Indent 3"/>
    <w:basedOn w:val="a"/>
    <w:pPr>
      <w:spacing w:after="120"/>
      <w:ind w:left="283"/>
    </w:pPr>
    <w:rPr>
      <w:sz w:val="16"/>
      <w:szCs w:val="16"/>
    </w:rPr>
  </w:style>
  <w:style w:type="paragraph" w:customStyle="1" w:styleId="11">
    <w:name w:val="Знак1"/>
    <w:basedOn w:val="a"/>
    <w:autoRedefine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a8">
    <w:name w:val=" Знак Знак Знак Знак Знак Знак Знак Знак Знак Знак Знак Знак Знак Знак Знак Знак Знак Знак"/>
    <w:basedOn w:val="a"/>
    <w:autoRedefine/>
    <w:rsid w:val="00235AAD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a9">
    <w:name w:val="Знак Знак Знак Знак Знак Знак Знак Знак"/>
    <w:basedOn w:val="a"/>
    <w:autoRedefine/>
    <w:rsid w:val="00C975EC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ConsPlusNormal">
    <w:name w:val="ConsPlusNormal"/>
    <w:rsid w:val="00F975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3">
    <w:name w:val="List 2"/>
    <w:basedOn w:val="a"/>
    <w:rsid w:val="00862BA5"/>
    <w:pPr>
      <w:ind w:left="566" w:hanging="283"/>
    </w:pPr>
    <w:rPr>
      <w:sz w:val="20"/>
      <w:szCs w:val="20"/>
    </w:rPr>
  </w:style>
  <w:style w:type="paragraph" w:customStyle="1" w:styleId="ConsNonformat">
    <w:name w:val="ConsNonformat"/>
    <w:rsid w:val="00302F6A"/>
    <w:pPr>
      <w:widowControl w:val="0"/>
      <w:autoSpaceDE w:val="0"/>
      <w:autoSpaceDN w:val="0"/>
    </w:pPr>
    <w:rPr>
      <w:rFonts w:ascii="Courier New" w:hAnsi="Courier New" w:cs="Courier New"/>
    </w:rPr>
  </w:style>
  <w:style w:type="table" w:styleId="aa">
    <w:name w:val="Table Grid"/>
    <w:basedOn w:val="a1"/>
    <w:rsid w:val="00302F6A"/>
    <w:pPr>
      <w:autoSpaceDE w:val="0"/>
      <w:autoSpaceDN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rsid w:val="00D14524"/>
    <w:rPr>
      <w:color w:val="0563C1"/>
      <w:u w:val="single"/>
    </w:rPr>
  </w:style>
  <w:style w:type="character" w:customStyle="1" w:styleId="a6">
    <w:name w:val="Основной текст с отступом Знак"/>
    <w:link w:val="a5"/>
    <w:rsid w:val="00520C76"/>
    <w:rPr>
      <w:sz w:val="24"/>
      <w:szCs w:val="24"/>
    </w:rPr>
  </w:style>
  <w:style w:type="table" w:customStyle="1" w:styleId="12">
    <w:name w:val="Сетка таблицы1"/>
    <w:basedOn w:val="a1"/>
    <w:next w:val="aa"/>
    <w:uiPriority w:val="39"/>
    <w:rsid w:val="00443EA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">
    <w:name w:val="justify"/>
    <w:basedOn w:val="a"/>
    <w:rsid w:val="008A55FC"/>
    <w:pPr>
      <w:ind w:firstLine="567"/>
      <w:jc w:val="both"/>
    </w:pPr>
  </w:style>
  <w:style w:type="paragraph" w:customStyle="1" w:styleId="a0-justify">
    <w:name w:val="a0-justify"/>
    <w:basedOn w:val="a"/>
    <w:rsid w:val="008A55FC"/>
    <w:pPr>
      <w:jc w:val="both"/>
    </w:pPr>
  </w:style>
  <w:style w:type="paragraph" w:customStyle="1" w:styleId="ConsPlusCell">
    <w:name w:val="ConsPlusCell"/>
    <w:rsid w:val="008A55F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Обычный (веб)"/>
    <w:basedOn w:val="a"/>
    <w:uiPriority w:val="99"/>
    <w:rsid w:val="00216754"/>
    <w:pPr>
      <w:spacing w:before="100" w:beforeAutospacing="1" w:after="100" w:afterAutospacing="1"/>
    </w:pPr>
    <w:rPr>
      <w:rFonts w:eastAsia="Calibri"/>
    </w:rPr>
  </w:style>
  <w:style w:type="paragraph" w:customStyle="1" w:styleId="ListParagraph">
    <w:name w:val="List Paragraph"/>
    <w:basedOn w:val="a"/>
    <w:rsid w:val="00216754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C5649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13">
    <w:name w:val=" Знак Знак Знак Знак Знак Знак Знак Знак Знак Знак Знак Знак Знак Знак Знак Знак Знак Знак Знак Знак Знак Знак1 Знак Знак Знак Знак"/>
    <w:basedOn w:val="a"/>
    <w:autoRedefine/>
    <w:rsid w:val="00877648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Normal">
    <w:name w:val="Normal"/>
    <w:rsid w:val="00877648"/>
    <w:pPr>
      <w:widowControl w:val="0"/>
    </w:pPr>
    <w:rPr>
      <w:snapToGrid w:val="0"/>
    </w:rPr>
  </w:style>
  <w:style w:type="character" w:styleId="ad">
    <w:name w:val="Strong"/>
    <w:uiPriority w:val="22"/>
    <w:qFormat/>
    <w:rsid w:val="00877648"/>
    <w:rPr>
      <w:b/>
    </w:rPr>
  </w:style>
  <w:style w:type="character" w:customStyle="1" w:styleId="FontStyle11">
    <w:name w:val="Font Style11"/>
    <w:rsid w:val="00A72782"/>
    <w:rPr>
      <w:rFonts w:ascii="Times New Roman" w:hAnsi="Times New Roman" w:cs="Times New Roman"/>
      <w:sz w:val="26"/>
      <w:szCs w:val="26"/>
    </w:rPr>
  </w:style>
  <w:style w:type="paragraph" w:customStyle="1" w:styleId="ae">
    <w:name w:val="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A72782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character" w:customStyle="1" w:styleId="21">
    <w:name w:val="Основной текст с отступом 2 Знак"/>
    <w:link w:val="20"/>
    <w:rsid w:val="0044728B"/>
    <w:rPr>
      <w:sz w:val="30"/>
      <w:szCs w:val="24"/>
    </w:rPr>
  </w:style>
  <w:style w:type="paragraph" w:customStyle="1" w:styleId="CharChar1">
    <w:name w:val="Char Char1"/>
    <w:basedOn w:val="a"/>
    <w:rsid w:val="0068360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68360F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af0">
    <w:name w:val="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734091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Style3">
    <w:name w:val="Style3"/>
    <w:basedOn w:val="a"/>
    <w:rsid w:val="00452603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rsid w:val="00452603"/>
    <w:pPr>
      <w:widowControl w:val="0"/>
      <w:autoSpaceDE w:val="0"/>
      <w:autoSpaceDN w:val="0"/>
      <w:adjustRightInd w:val="0"/>
      <w:spacing w:line="288" w:lineRule="exact"/>
      <w:jc w:val="both"/>
    </w:pPr>
  </w:style>
  <w:style w:type="paragraph" w:customStyle="1" w:styleId="Style5">
    <w:name w:val="Style5"/>
    <w:basedOn w:val="a"/>
    <w:rsid w:val="00452603"/>
    <w:pPr>
      <w:widowControl w:val="0"/>
      <w:autoSpaceDE w:val="0"/>
      <w:autoSpaceDN w:val="0"/>
      <w:adjustRightInd w:val="0"/>
      <w:spacing w:line="344" w:lineRule="exact"/>
      <w:ind w:firstLine="778"/>
      <w:jc w:val="both"/>
    </w:pPr>
  </w:style>
  <w:style w:type="character" w:customStyle="1" w:styleId="FontStyle13">
    <w:name w:val="Font Style13"/>
    <w:rsid w:val="00452603"/>
    <w:rPr>
      <w:rFonts w:ascii="Times New Roman" w:hAnsi="Times New Roman" w:cs="Times New Roman"/>
      <w:sz w:val="28"/>
      <w:szCs w:val="28"/>
    </w:rPr>
  </w:style>
  <w:style w:type="paragraph" w:customStyle="1" w:styleId="af1">
    <w:name w:val=" 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link w:val="a0"/>
    <w:autoRedefine/>
    <w:rsid w:val="00C20EF1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character" w:customStyle="1" w:styleId="apple-converted-space">
    <w:name w:val="apple-converted-space"/>
    <w:rsid w:val="009A7679"/>
  </w:style>
  <w:style w:type="paragraph" w:styleId="af2">
    <w:name w:val="List Paragraph"/>
    <w:basedOn w:val="a"/>
    <w:uiPriority w:val="34"/>
    <w:qFormat/>
    <w:rsid w:val="00227959"/>
    <w:pPr>
      <w:ind w:left="720"/>
      <w:contextualSpacing/>
    </w:pPr>
  </w:style>
  <w:style w:type="paragraph" w:styleId="af3">
    <w:name w:val="No Spacing"/>
    <w:uiPriority w:val="1"/>
    <w:qFormat/>
    <w:rsid w:val="00C76621"/>
    <w:rPr>
      <w:sz w:val="30"/>
      <w:szCs w:val="24"/>
    </w:rPr>
  </w:style>
  <w:style w:type="character" w:customStyle="1" w:styleId="af4">
    <w:name w:val="Основной текст_"/>
    <w:link w:val="14"/>
    <w:rsid w:val="0098472C"/>
    <w:rPr>
      <w:spacing w:val="7"/>
      <w:sz w:val="26"/>
      <w:szCs w:val="26"/>
      <w:shd w:val="clear" w:color="auto" w:fill="FFFFFF"/>
    </w:rPr>
  </w:style>
  <w:style w:type="paragraph" w:customStyle="1" w:styleId="14">
    <w:name w:val="Основной текст1"/>
    <w:basedOn w:val="a"/>
    <w:link w:val="af4"/>
    <w:rsid w:val="0098472C"/>
    <w:pPr>
      <w:widowControl w:val="0"/>
      <w:shd w:val="clear" w:color="auto" w:fill="FFFFFF"/>
      <w:spacing w:line="346" w:lineRule="exact"/>
      <w:ind w:firstLine="700"/>
      <w:jc w:val="both"/>
    </w:pPr>
    <w:rPr>
      <w:spacing w:val="7"/>
      <w:sz w:val="26"/>
      <w:szCs w:val="26"/>
      <w:lang w:val="x-none" w:eastAsia="x-none"/>
    </w:rPr>
  </w:style>
  <w:style w:type="character" w:styleId="af5">
    <w:name w:val="Emphasis"/>
    <w:qFormat/>
    <w:rsid w:val="0098472C"/>
    <w:rPr>
      <w:rFonts w:ascii="Times New Roman" w:hAnsi="Times New Roman" w:cs="Times New Roman"/>
      <w:iCs/>
      <w:sz w:val="30"/>
    </w:rPr>
  </w:style>
  <w:style w:type="character" w:customStyle="1" w:styleId="0pt">
    <w:name w:val="Основной текст + Полужирный;Интервал 0 pt"/>
    <w:rsid w:val="0098472C"/>
    <w:rPr>
      <w:rFonts w:ascii="Arial" w:eastAsia="Arial" w:hAnsi="Arial" w:cs="Arial"/>
      <w:b/>
      <w:bCs/>
      <w:color w:val="000000"/>
      <w:spacing w:val="3"/>
      <w:w w:val="100"/>
      <w:position w:val="0"/>
      <w:sz w:val="17"/>
      <w:szCs w:val="17"/>
      <w:shd w:val="clear" w:color="auto" w:fill="FFFFFF"/>
      <w:lang w:val="ru-RU"/>
    </w:rPr>
  </w:style>
  <w:style w:type="paragraph" w:styleId="af6">
    <w:name w:val="header"/>
    <w:basedOn w:val="a"/>
    <w:link w:val="af7"/>
    <w:rsid w:val="005856B2"/>
    <w:pPr>
      <w:tabs>
        <w:tab w:val="center" w:pos="4677"/>
        <w:tab w:val="right" w:pos="9355"/>
      </w:tabs>
    </w:pPr>
    <w:rPr>
      <w:spacing w:val="-1"/>
      <w:kern w:val="24"/>
      <w:position w:val="-1"/>
      <w:sz w:val="30"/>
      <w:szCs w:val="20"/>
      <w:lang w:val="x-none" w:eastAsia="x-none"/>
    </w:rPr>
  </w:style>
  <w:style w:type="character" w:customStyle="1" w:styleId="af7">
    <w:name w:val="Верхний колонтитул Знак"/>
    <w:link w:val="af6"/>
    <w:rsid w:val="005856B2"/>
    <w:rPr>
      <w:spacing w:val="-1"/>
      <w:kern w:val="24"/>
      <w:position w:val="-1"/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0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AA0D41F7C9CB113F0B4A94165A87197551631AEC86B9407108A955793622F24BBEDC18B1200B5C597D88FE01CmDbA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7A32A4-76F8-4B13-A0F6-66B438B9B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НАЛОГАМ И СБОРАМ РЕСПУБЛИКИ БЕЛАРУСЬ</vt:lpstr>
    </vt:vector>
  </TitlesOfParts>
  <Company>mns</Company>
  <LinksUpToDate>false</LinksUpToDate>
  <CharactersWithSpaces>3070</CharactersWithSpaces>
  <SharedDoc>false</SharedDoc>
  <HLinks>
    <vt:vector size="6" baseType="variant">
      <vt:variant>
        <vt:i4>2031617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consultantplus://offline/ref=0AA0D41F7C9CB113F0B4A94165A87197551631AEC86B9407108A955793622F24BBEDC18B1200B5C597D88FE01CmDbAH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НАЛОГАМ И СБОРАМ РЕСПУБЛИКИ БЕЛАРУСЬ</dc:title>
  <dc:subject/>
  <dc:creator>kadry</dc:creator>
  <cp:keywords/>
  <cp:lastModifiedBy>TTN</cp:lastModifiedBy>
  <cp:revision>2</cp:revision>
  <cp:lastPrinted>2020-01-20T09:22:00Z</cp:lastPrinted>
  <dcterms:created xsi:type="dcterms:W3CDTF">2020-03-30T08:58:00Z</dcterms:created>
  <dcterms:modified xsi:type="dcterms:W3CDTF">2020-03-30T08:58:00Z</dcterms:modified>
</cp:coreProperties>
</file>