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21" w:rsidRDefault="009D0C21" w:rsidP="009D0C21">
      <w:pPr>
        <w:tabs>
          <w:tab w:val="left" w:pos="6750"/>
        </w:tabs>
        <w:spacing w:after="0" w:line="260" w:lineRule="exac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Pr="009D0C21">
        <w:rPr>
          <w:rFonts w:ascii="Times New Roman" w:hAnsi="Times New Roman" w:cs="Times New Roman"/>
          <w:i/>
          <w:sz w:val="32"/>
          <w:szCs w:val="32"/>
        </w:rPr>
        <w:t>Д</w:t>
      </w:r>
      <w:r>
        <w:rPr>
          <w:rFonts w:ascii="Times New Roman" w:hAnsi="Times New Roman" w:cs="Times New Roman"/>
          <w:i/>
          <w:sz w:val="32"/>
          <w:szCs w:val="32"/>
        </w:rPr>
        <w:t xml:space="preserve">ополнительный       </w:t>
      </w:r>
      <w:r w:rsidRPr="009D0C21">
        <w:rPr>
          <w:rFonts w:ascii="Times New Roman" w:hAnsi="Times New Roman" w:cs="Times New Roman"/>
          <w:i/>
          <w:sz w:val="32"/>
          <w:szCs w:val="32"/>
        </w:rPr>
        <w:t xml:space="preserve">материал </w:t>
      </w:r>
    </w:p>
    <w:p w:rsidR="009D0C21" w:rsidRDefault="009D0C21" w:rsidP="009D0C21">
      <w:pPr>
        <w:tabs>
          <w:tab w:val="left" w:pos="6750"/>
        </w:tabs>
        <w:spacing w:after="0" w:line="260" w:lineRule="exac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к единому дню информирования   </w:t>
      </w:r>
    </w:p>
    <w:p w:rsidR="009D0C21" w:rsidRPr="009D0C21" w:rsidRDefault="009D0C21" w:rsidP="009D0C21">
      <w:pPr>
        <w:tabs>
          <w:tab w:val="left" w:pos="6750"/>
        </w:tabs>
        <w:spacing w:after="0" w:line="260" w:lineRule="exac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населения 15.07.2021</w:t>
      </w:r>
    </w:p>
    <w:p w:rsidR="009D0C21" w:rsidRDefault="009D0C21" w:rsidP="007075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C21" w:rsidRDefault="009D0C21" w:rsidP="007075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C21" w:rsidRDefault="009D0C21" w:rsidP="009D0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F01F3" w:rsidRPr="005F2946">
        <w:rPr>
          <w:rFonts w:ascii="Times New Roman" w:hAnsi="Times New Roman" w:cs="Times New Roman"/>
          <w:b/>
          <w:sz w:val="32"/>
          <w:szCs w:val="32"/>
        </w:rPr>
        <w:t>Коронавирус. Эпидемиологическая ситуация. Профилактика.</w:t>
      </w:r>
    </w:p>
    <w:p w:rsidR="009D0C21" w:rsidRPr="005F2946" w:rsidRDefault="009D0C21" w:rsidP="009D0C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1F3" w:rsidRPr="00407EB2" w:rsidRDefault="008F01F3" w:rsidP="009D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sz w:val="28"/>
          <w:szCs w:val="28"/>
        </w:rPr>
        <w:t xml:space="preserve">Коронавирусы </w:t>
      </w:r>
      <w:r w:rsidR="005F2946" w:rsidRPr="00407EB2">
        <w:rPr>
          <w:rFonts w:ascii="Times New Roman" w:hAnsi="Times New Roman" w:cs="Times New Roman"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sz w:val="28"/>
          <w:szCs w:val="28"/>
        </w:rPr>
        <w:t>составляют обширное семейство из 40 вирусов, 7 из которых вызывают заболевания у человека. Некоторые коронавирусы, которые обычно заражают животных, постепенно эволюционировали и стали способными заражать людей.</w:t>
      </w:r>
    </w:p>
    <w:p w:rsidR="008F01F3" w:rsidRPr="00407EB2" w:rsidRDefault="008F01F3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sz w:val="28"/>
          <w:szCs w:val="28"/>
        </w:rPr>
        <w:t>Человечество не впервые встретилось с  коронавирусом:</w:t>
      </w:r>
    </w:p>
    <w:p w:rsidR="00302143" w:rsidRPr="00407EB2" w:rsidRDefault="008F01F3" w:rsidP="00407EB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07EB2">
        <w:rPr>
          <w:sz w:val="28"/>
          <w:szCs w:val="28"/>
        </w:rPr>
        <w:t xml:space="preserve">2002 год - </w:t>
      </w:r>
      <w:r w:rsidR="006B2CC8" w:rsidRPr="00407EB2">
        <w:rPr>
          <w:sz w:val="28"/>
          <w:szCs w:val="28"/>
        </w:rPr>
        <w:t>китайскоая провинция </w:t>
      </w:r>
      <w:hyperlink r:id="rId8" w:tooltip="Гуандун" w:history="1">
        <w:r w:rsidR="006B2CC8" w:rsidRPr="00407EB2">
          <w:rPr>
            <w:rStyle w:val="a5"/>
            <w:color w:val="auto"/>
            <w:sz w:val="28"/>
            <w:szCs w:val="28"/>
            <w:u w:val="none"/>
          </w:rPr>
          <w:t>Гуандун</w:t>
        </w:r>
      </w:hyperlink>
      <w:r w:rsidR="006B2CC8" w:rsidRPr="00407EB2">
        <w:rPr>
          <w:sz w:val="28"/>
          <w:szCs w:val="28"/>
        </w:rPr>
        <w:t xml:space="preserve">, вспышка инфекции, вызванной </w:t>
      </w:r>
      <w:r w:rsidRPr="00407EB2">
        <w:rPr>
          <w:sz w:val="28"/>
          <w:szCs w:val="28"/>
        </w:rPr>
        <w:t>вирус</w:t>
      </w:r>
      <w:r w:rsidR="006B2CC8" w:rsidRPr="00407EB2">
        <w:rPr>
          <w:sz w:val="28"/>
          <w:szCs w:val="28"/>
        </w:rPr>
        <w:t xml:space="preserve">ом </w:t>
      </w:r>
      <w:r w:rsidR="00565DB1">
        <w:rPr>
          <w:sz w:val="28"/>
          <w:szCs w:val="28"/>
        </w:rPr>
        <w:t xml:space="preserve"> SARS-CoV</w:t>
      </w:r>
      <w:r w:rsidR="006B2CC8" w:rsidRPr="00407EB2">
        <w:rPr>
          <w:sz w:val="28"/>
          <w:szCs w:val="28"/>
        </w:rPr>
        <w:t xml:space="preserve">, возбудителем </w:t>
      </w:r>
      <w:r w:rsidRPr="00407EB2">
        <w:rPr>
          <w:sz w:val="28"/>
          <w:szCs w:val="28"/>
        </w:rPr>
        <w:t> </w:t>
      </w:r>
      <w:r w:rsidR="006B2CC8" w:rsidRPr="00407EB2">
        <w:rPr>
          <w:sz w:val="28"/>
          <w:szCs w:val="28"/>
        </w:rPr>
        <w:t xml:space="preserve">атипичной пневмонии </w:t>
      </w:r>
      <w:r w:rsidRPr="00407EB2">
        <w:rPr>
          <w:sz w:val="28"/>
          <w:szCs w:val="28"/>
        </w:rPr>
        <w:t>(</w:t>
      </w:r>
      <w:r w:rsidRPr="00407EB2">
        <w:rPr>
          <w:b/>
          <w:bCs/>
          <w:sz w:val="28"/>
          <w:szCs w:val="28"/>
        </w:rPr>
        <w:t>ТОРС</w:t>
      </w:r>
      <w:r w:rsidR="006B2CC8" w:rsidRPr="00407EB2">
        <w:rPr>
          <w:b/>
          <w:bCs/>
          <w:sz w:val="28"/>
          <w:szCs w:val="28"/>
        </w:rPr>
        <w:t xml:space="preserve"> - </w:t>
      </w:r>
      <w:r w:rsidR="006B2CC8" w:rsidRPr="00407EB2">
        <w:rPr>
          <w:bCs/>
          <w:sz w:val="28"/>
          <w:szCs w:val="28"/>
        </w:rPr>
        <w:t>Тяжёлый о́стрый респирато́рный синдро́м</w:t>
      </w:r>
      <w:r w:rsidR="006B2CC8" w:rsidRPr="00407EB2">
        <w:rPr>
          <w:sz w:val="28"/>
          <w:szCs w:val="28"/>
        </w:rPr>
        <w:t> ), более известен как </w:t>
      </w:r>
      <w:r w:rsidR="006B2CC8" w:rsidRPr="00407EB2">
        <w:rPr>
          <w:bCs/>
          <w:sz w:val="28"/>
          <w:szCs w:val="28"/>
        </w:rPr>
        <w:t>SARS</w:t>
      </w:r>
      <w:r w:rsidR="006B2CC8" w:rsidRPr="00407EB2">
        <w:rPr>
          <w:sz w:val="28"/>
          <w:szCs w:val="28"/>
        </w:rPr>
        <w:t>, </w:t>
      </w:r>
      <w:r w:rsidR="006B2CC8" w:rsidRPr="00407EB2">
        <w:rPr>
          <w:bCs/>
          <w:sz w:val="28"/>
          <w:szCs w:val="28"/>
        </w:rPr>
        <w:t>«пурпурная смерть»;</w:t>
      </w:r>
    </w:p>
    <w:p w:rsidR="00302143" w:rsidRPr="00407EB2" w:rsidRDefault="006B2CC8" w:rsidP="00407EB2">
      <w:pPr>
        <w:pStyle w:val="a4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407EB2">
        <w:rPr>
          <w:sz w:val="28"/>
          <w:szCs w:val="28"/>
        </w:rPr>
        <w:t xml:space="preserve">вирус MERS-CoV  - </w:t>
      </w:r>
      <w:r w:rsidR="005F5B42" w:rsidRPr="00407EB2">
        <w:rPr>
          <w:sz w:val="28"/>
          <w:szCs w:val="28"/>
        </w:rPr>
        <w:t>возбудитель  ближневосточного респираторного синдрома, вспышка которого произошла в 2012 -2015 годы;</w:t>
      </w:r>
    </w:p>
    <w:p w:rsidR="008F01F3" w:rsidRPr="00407EB2" w:rsidRDefault="006B2CC8" w:rsidP="00407EB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sz w:val="28"/>
          <w:szCs w:val="28"/>
        </w:rPr>
        <w:t xml:space="preserve">вирус  2019 </w:t>
      </w:r>
      <w:r w:rsidR="005F5B42" w:rsidRPr="00407EB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07EB2">
        <w:rPr>
          <w:rFonts w:ascii="Times New Roman" w:hAnsi="Times New Roman" w:cs="Times New Roman"/>
          <w:sz w:val="28"/>
          <w:szCs w:val="28"/>
        </w:rPr>
        <w:t xml:space="preserve">CoV - </w:t>
      </w:r>
      <w:r w:rsidR="005F5B42" w:rsidRPr="00407EB2">
        <w:rPr>
          <w:rFonts w:ascii="Times New Roman" w:hAnsi="Times New Roman" w:cs="Times New Roman"/>
          <w:sz w:val="28"/>
          <w:szCs w:val="28"/>
        </w:rPr>
        <w:t xml:space="preserve"> ответственный за вспышку пневмонии нового  типа</w:t>
      </w:r>
      <w:r w:rsidRPr="00407EB2">
        <w:rPr>
          <w:rFonts w:ascii="Times New Roman" w:hAnsi="Times New Roman" w:cs="Times New Roman"/>
          <w:sz w:val="28"/>
          <w:szCs w:val="28"/>
        </w:rPr>
        <w:t xml:space="preserve"> </w:t>
      </w:r>
      <w:r w:rsidR="008F01F3" w:rsidRPr="00407EB2">
        <w:rPr>
          <w:rFonts w:ascii="Times New Roman" w:hAnsi="Times New Roman" w:cs="Times New Roman"/>
          <w:sz w:val="28"/>
          <w:szCs w:val="28"/>
        </w:rPr>
        <w:t>в 2019</w:t>
      </w:r>
      <w:r w:rsidRPr="00407EB2">
        <w:rPr>
          <w:rFonts w:ascii="Times New Roman" w:hAnsi="Times New Roman" w:cs="Times New Roman"/>
          <w:sz w:val="28"/>
          <w:szCs w:val="28"/>
        </w:rPr>
        <w:t xml:space="preserve"> году</w:t>
      </w:r>
      <w:r w:rsidR="00407EB2" w:rsidRPr="00407EB2">
        <w:rPr>
          <w:rFonts w:ascii="Times New Roman" w:hAnsi="Times New Roman" w:cs="Times New Roman"/>
          <w:sz w:val="28"/>
          <w:szCs w:val="28"/>
        </w:rPr>
        <w:t>.</w:t>
      </w:r>
      <w:r w:rsidR="008F01F3" w:rsidRPr="00407EB2">
        <w:rPr>
          <w:sz w:val="28"/>
          <w:szCs w:val="28"/>
        </w:rPr>
        <w:t xml:space="preserve"> </w:t>
      </w:r>
    </w:p>
    <w:p w:rsidR="00407EB2" w:rsidRPr="00407EB2" w:rsidRDefault="00565DB1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поколение </w:t>
      </w:r>
      <w:r w:rsidR="008F01F3" w:rsidRPr="00407EB2">
        <w:rPr>
          <w:rFonts w:ascii="Times New Roman" w:hAnsi="Times New Roman" w:cs="Times New Roman"/>
          <w:sz w:val="28"/>
          <w:szCs w:val="28"/>
        </w:rPr>
        <w:t>жителей планеты стали свидетелями и участниками пандемии COVID-19, которая   увеличивает число своих жертв. Исходы этой пандемии пока не ясны и вызывают тревогу как за здоровое поколение, которое может быть инфицировано, так и за больных людей, где возможны различные варианты течения патологического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F01F3" w:rsidRPr="00407EB2">
        <w:rPr>
          <w:rFonts w:ascii="Times New Roman" w:hAnsi="Times New Roman" w:cs="Times New Roman"/>
          <w:sz w:val="28"/>
          <w:szCs w:val="28"/>
        </w:rPr>
        <w:t xml:space="preserve"> от бессимптомного до тяжелого с летальными исходами.</w:t>
      </w:r>
    </w:p>
    <w:p w:rsidR="00D30573" w:rsidRPr="00407EB2" w:rsidRDefault="00D30573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bCs/>
          <w:sz w:val="28"/>
          <w:szCs w:val="28"/>
        </w:rPr>
        <w:t xml:space="preserve"> В Сенненском  районе в первую волну </w:t>
      </w:r>
      <w:r w:rsidRPr="00407EB2">
        <w:rPr>
          <w:rFonts w:ascii="Times New Roman" w:hAnsi="Times New Roman" w:cs="Times New Roman"/>
          <w:sz w:val="28"/>
          <w:szCs w:val="28"/>
        </w:rPr>
        <w:t xml:space="preserve">COVID-19 </w:t>
      </w:r>
      <w:r w:rsidRPr="00407EB2">
        <w:rPr>
          <w:rFonts w:ascii="Times New Roman" w:hAnsi="Times New Roman" w:cs="Times New Roman"/>
          <w:bCs/>
          <w:sz w:val="28"/>
          <w:szCs w:val="28"/>
        </w:rPr>
        <w:t>(март-август 2020</w:t>
      </w:r>
      <w:r w:rsidR="00493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bCs/>
          <w:sz w:val="28"/>
          <w:szCs w:val="28"/>
        </w:rPr>
        <w:t>г.)       зарегистрировано 127 больных (инфицированных),  9 умерших. По состоянию на  13.07.2021</w:t>
      </w:r>
      <w:r w:rsidR="00493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bCs/>
          <w:sz w:val="28"/>
          <w:szCs w:val="28"/>
        </w:rPr>
        <w:t>г. в районе 2958 заболевших,   44 человека умерло.</w:t>
      </w:r>
    </w:p>
    <w:p w:rsidR="00302143" w:rsidRPr="00407EB2" w:rsidRDefault="003315A7" w:rsidP="00407E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EB2">
        <w:rPr>
          <w:rFonts w:ascii="Times New Roman" w:hAnsi="Times New Roman" w:cs="Times New Roman"/>
          <w:bCs/>
          <w:sz w:val="28"/>
          <w:szCs w:val="28"/>
        </w:rPr>
        <w:t xml:space="preserve">Максимальное число заболевших зафиксировано в </w:t>
      </w:r>
      <w:r w:rsidR="005F5B42" w:rsidRPr="00407EB2">
        <w:rPr>
          <w:rFonts w:ascii="Times New Roman" w:hAnsi="Times New Roman" w:cs="Times New Roman"/>
          <w:bCs/>
          <w:sz w:val="28"/>
          <w:szCs w:val="28"/>
        </w:rPr>
        <w:t>ноябрь 2020 г. – 606</w:t>
      </w:r>
      <w:r w:rsidRPr="00407EB2">
        <w:rPr>
          <w:rFonts w:ascii="Times New Roman" w:hAnsi="Times New Roman" w:cs="Times New Roman"/>
          <w:bCs/>
          <w:sz w:val="28"/>
          <w:szCs w:val="28"/>
        </w:rPr>
        <w:t xml:space="preserve">; в декабре </w:t>
      </w:r>
      <w:r w:rsidR="005F5B42" w:rsidRPr="00407EB2">
        <w:rPr>
          <w:rFonts w:ascii="Times New Roman" w:hAnsi="Times New Roman" w:cs="Times New Roman"/>
          <w:bCs/>
          <w:sz w:val="28"/>
          <w:szCs w:val="28"/>
        </w:rPr>
        <w:t>2020</w:t>
      </w:r>
      <w:r w:rsidR="00493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B42" w:rsidRPr="00407EB2">
        <w:rPr>
          <w:rFonts w:ascii="Times New Roman" w:hAnsi="Times New Roman" w:cs="Times New Roman"/>
          <w:bCs/>
          <w:sz w:val="28"/>
          <w:szCs w:val="28"/>
        </w:rPr>
        <w:t>г. – 732</w:t>
      </w:r>
      <w:r w:rsidRPr="00407EB2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5F5B42" w:rsidRPr="00407EB2">
        <w:rPr>
          <w:rFonts w:ascii="Times New Roman" w:hAnsi="Times New Roman" w:cs="Times New Roman"/>
          <w:bCs/>
          <w:sz w:val="28"/>
          <w:szCs w:val="28"/>
        </w:rPr>
        <w:t>январ</w:t>
      </w:r>
      <w:r w:rsidRPr="00407EB2">
        <w:rPr>
          <w:rFonts w:ascii="Times New Roman" w:hAnsi="Times New Roman" w:cs="Times New Roman"/>
          <w:bCs/>
          <w:sz w:val="28"/>
          <w:szCs w:val="28"/>
        </w:rPr>
        <w:t>е</w:t>
      </w:r>
      <w:r w:rsidR="005F5B42" w:rsidRPr="00407EB2">
        <w:rPr>
          <w:rFonts w:ascii="Times New Roman" w:hAnsi="Times New Roman" w:cs="Times New Roman"/>
          <w:bCs/>
          <w:sz w:val="28"/>
          <w:szCs w:val="28"/>
        </w:rPr>
        <w:t xml:space="preserve"> 2021г. </w:t>
      </w:r>
      <w:r w:rsidRPr="00407EB2">
        <w:rPr>
          <w:rFonts w:ascii="Times New Roman" w:hAnsi="Times New Roman" w:cs="Times New Roman"/>
          <w:bCs/>
          <w:sz w:val="28"/>
          <w:szCs w:val="28"/>
        </w:rPr>
        <w:t>–</w:t>
      </w:r>
      <w:r w:rsidR="005F5B42" w:rsidRPr="00407EB2">
        <w:rPr>
          <w:rFonts w:ascii="Times New Roman" w:hAnsi="Times New Roman" w:cs="Times New Roman"/>
          <w:bCs/>
          <w:sz w:val="28"/>
          <w:szCs w:val="28"/>
        </w:rPr>
        <w:t xml:space="preserve"> 317</w:t>
      </w:r>
      <w:r w:rsidRPr="00407EB2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5F5B42" w:rsidRPr="00407EB2">
        <w:rPr>
          <w:rFonts w:ascii="Times New Roman" w:hAnsi="Times New Roman" w:cs="Times New Roman"/>
          <w:bCs/>
          <w:sz w:val="28"/>
          <w:szCs w:val="28"/>
        </w:rPr>
        <w:t>март</w:t>
      </w:r>
      <w:r w:rsidRPr="00407EB2">
        <w:rPr>
          <w:rFonts w:ascii="Times New Roman" w:hAnsi="Times New Roman" w:cs="Times New Roman"/>
          <w:bCs/>
          <w:sz w:val="28"/>
          <w:szCs w:val="28"/>
        </w:rPr>
        <w:t>е</w:t>
      </w:r>
      <w:r w:rsidR="005F5B42" w:rsidRPr="00407EB2">
        <w:rPr>
          <w:rFonts w:ascii="Times New Roman" w:hAnsi="Times New Roman" w:cs="Times New Roman"/>
          <w:bCs/>
          <w:sz w:val="28"/>
          <w:szCs w:val="28"/>
        </w:rPr>
        <w:t xml:space="preserve"> 2021г. </w:t>
      </w:r>
      <w:r w:rsidRPr="00407EB2">
        <w:rPr>
          <w:rFonts w:ascii="Times New Roman" w:hAnsi="Times New Roman" w:cs="Times New Roman"/>
          <w:bCs/>
          <w:sz w:val="28"/>
          <w:szCs w:val="28"/>
        </w:rPr>
        <w:t>–</w:t>
      </w:r>
      <w:r w:rsidR="005F5B42" w:rsidRPr="00407EB2">
        <w:rPr>
          <w:rFonts w:ascii="Times New Roman" w:hAnsi="Times New Roman" w:cs="Times New Roman"/>
          <w:bCs/>
          <w:sz w:val="28"/>
          <w:szCs w:val="28"/>
        </w:rPr>
        <w:t xml:space="preserve"> 363</w:t>
      </w:r>
      <w:r w:rsidRPr="00407EB2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5A04BB" w:rsidRPr="00407EB2" w:rsidRDefault="005A04BB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b/>
          <w:bCs/>
          <w:sz w:val="28"/>
          <w:szCs w:val="28"/>
        </w:rPr>
        <w:t>Вирус постоянно мутирует!</w:t>
      </w:r>
    </w:p>
    <w:p w:rsidR="00407EB2" w:rsidRPr="00407EB2" w:rsidRDefault="005A04BB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7EB2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варианты могут быть более заразными! </w:t>
      </w:r>
    </w:p>
    <w:p w:rsidR="00302143" w:rsidRPr="00407EB2" w:rsidRDefault="005A04BB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EB2">
        <w:rPr>
          <w:rFonts w:ascii="Times New Roman" w:hAnsi="Times New Roman" w:cs="Times New Roman"/>
          <w:bCs/>
          <w:sz w:val="28"/>
          <w:szCs w:val="28"/>
        </w:rPr>
        <w:t xml:space="preserve">Так, ВОЗ ввела буквенные обозначения для новых опасных штаммов вирусов: </w:t>
      </w:r>
      <w:r w:rsidR="005F5B42" w:rsidRPr="00407EB2">
        <w:rPr>
          <w:rFonts w:ascii="Times New Roman" w:hAnsi="Times New Roman" w:cs="Times New Roman"/>
          <w:bCs/>
          <w:sz w:val="28"/>
          <w:szCs w:val="28"/>
        </w:rPr>
        <w:t xml:space="preserve">альфа (британский), бета (южно-африканский), гамма (бразильский), дельта (индийский). </w:t>
      </w:r>
    </w:p>
    <w:p w:rsidR="005A04BB" w:rsidRPr="00407EB2" w:rsidRDefault="005A04BB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sz w:val="28"/>
          <w:szCs w:val="28"/>
        </w:rPr>
        <w:t xml:space="preserve">18 июня 2021 года ВОЗ заявила, что </w:t>
      </w:r>
      <w:r w:rsidRPr="00407EB2">
        <w:rPr>
          <w:rFonts w:ascii="Times New Roman" w:hAnsi="Times New Roman" w:cs="Times New Roman"/>
          <w:b/>
          <w:sz w:val="28"/>
          <w:szCs w:val="28"/>
        </w:rPr>
        <w:t>Индийский штамм коронавируса SARS-CoV-2 «Дельта» становится доминирующим вариантом болезни</w:t>
      </w:r>
      <w:r w:rsidRPr="00407EB2">
        <w:rPr>
          <w:rFonts w:ascii="Times New Roman" w:hAnsi="Times New Roman" w:cs="Times New Roman"/>
          <w:sz w:val="28"/>
          <w:szCs w:val="28"/>
        </w:rPr>
        <w:t xml:space="preserve"> во всем мире.</w:t>
      </w:r>
    </w:p>
    <w:p w:rsidR="005A04BB" w:rsidRPr="00407EB2" w:rsidRDefault="005A04BB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sz w:val="28"/>
          <w:szCs w:val="28"/>
        </w:rPr>
        <w:t>90% случаев новых заражений  инфекцией в Москве приходится на «Дельт</w:t>
      </w:r>
      <w:r w:rsidR="001A569F">
        <w:rPr>
          <w:rFonts w:ascii="Times New Roman" w:hAnsi="Times New Roman" w:cs="Times New Roman"/>
          <w:sz w:val="28"/>
          <w:szCs w:val="28"/>
        </w:rPr>
        <w:t>а</w:t>
      </w:r>
      <w:r w:rsidRPr="00407EB2">
        <w:rPr>
          <w:rFonts w:ascii="Times New Roman" w:hAnsi="Times New Roman" w:cs="Times New Roman"/>
          <w:sz w:val="28"/>
          <w:szCs w:val="28"/>
        </w:rPr>
        <w:t>».</w:t>
      </w:r>
    </w:p>
    <w:p w:rsidR="005A04BB" w:rsidRPr="00407EB2" w:rsidRDefault="005A04BB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EB2">
        <w:rPr>
          <w:rFonts w:ascii="Times New Roman" w:hAnsi="Times New Roman" w:cs="Times New Roman"/>
          <w:sz w:val="28"/>
          <w:szCs w:val="28"/>
        </w:rPr>
        <w:t xml:space="preserve">В мае 2021 года в геномном анализе штамма «Дельта»  ученые  идентифицировали восемь мутаций, благодаря которому он проникает в </w:t>
      </w:r>
      <w:r w:rsidRPr="00407EB2">
        <w:rPr>
          <w:rFonts w:ascii="Times New Roman" w:hAnsi="Times New Roman" w:cs="Times New Roman"/>
          <w:sz w:val="28"/>
          <w:szCs w:val="28"/>
        </w:rPr>
        <w:lastRenderedPageBreak/>
        <w:t xml:space="preserve">клетки. </w:t>
      </w:r>
      <w:r w:rsidRPr="00407EB2">
        <w:rPr>
          <w:rFonts w:ascii="Times New Roman" w:hAnsi="Times New Roman" w:cs="Times New Roman"/>
          <w:bCs/>
          <w:sz w:val="28"/>
          <w:szCs w:val="28"/>
        </w:rPr>
        <w:t>Две</w:t>
      </w:r>
      <w:r w:rsidRPr="00407E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sz w:val="28"/>
          <w:szCs w:val="28"/>
        </w:rPr>
        <w:t xml:space="preserve">из них позволяют вирусу распространяться с более высокой скоростью. </w:t>
      </w:r>
      <w:r w:rsidRPr="00407EB2">
        <w:rPr>
          <w:rFonts w:ascii="Times New Roman" w:hAnsi="Times New Roman" w:cs="Times New Roman"/>
          <w:bCs/>
          <w:sz w:val="28"/>
          <w:szCs w:val="28"/>
        </w:rPr>
        <w:t xml:space="preserve">Третья </w:t>
      </w:r>
      <w:r w:rsidR="00987E85">
        <w:rPr>
          <w:rFonts w:ascii="Times New Roman" w:hAnsi="Times New Roman" w:cs="Times New Roman"/>
          <w:sz w:val="28"/>
          <w:szCs w:val="28"/>
        </w:rPr>
        <w:t xml:space="preserve">мутация </w:t>
      </w:r>
      <w:r w:rsidRPr="00407EB2">
        <w:rPr>
          <w:rFonts w:ascii="Times New Roman" w:hAnsi="Times New Roman" w:cs="Times New Roman"/>
          <w:sz w:val="28"/>
          <w:szCs w:val="28"/>
        </w:rPr>
        <w:t>помогает вирусу частично ускользать от иммунитета.</w:t>
      </w:r>
      <w:r w:rsidRPr="00407EB2">
        <w:rPr>
          <w:rFonts w:ascii="Times New Roman" w:hAnsi="Times New Roman" w:cs="Times New Roman"/>
          <w:color w:val="0033CC"/>
          <w:kern w:val="24"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sz w:val="28"/>
          <w:szCs w:val="28"/>
        </w:rPr>
        <w:t xml:space="preserve">Английские эксперты считают, что </w:t>
      </w:r>
      <w:r w:rsidR="00407EB2" w:rsidRPr="00407EB2">
        <w:rPr>
          <w:rFonts w:ascii="Times New Roman" w:hAnsi="Times New Roman" w:cs="Times New Roman"/>
          <w:b/>
          <w:sz w:val="28"/>
          <w:szCs w:val="28"/>
        </w:rPr>
        <w:t>«</w:t>
      </w:r>
      <w:r w:rsidRPr="00407EB2">
        <w:rPr>
          <w:rFonts w:ascii="Times New Roman" w:hAnsi="Times New Roman" w:cs="Times New Roman"/>
          <w:b/>
          <w:sz w:val="28"/>
          <w:szCs w:val="28"/>
        </w:rPr>
        <w:t xml:space="preserve">Дельта»  на 50% более заразен.  </w:t>
      </w:r>
    </w:p>
    <w:p w:rsidR="00302143" w:rsidRPr="00407EB2" w:rsidRDefault="005A04BB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EB2">
        <w:rPr>
          <w:rFonts w:ascii="Times New Roman" w:hAnsi="Times New Roman" w:cs="Times New Roman"/>
          <w:i/>
          <w:sz w:val="28"/>
          <w:szCs w:val="28"/>
        </w:rPr>
        <w:t>Справочно:</w:t>
      </w:r>
      <w:r w:rsidR="00B601C5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5F5B42" w:rsidRPr="00407EB2">
        <w:rPr>
          <w:rFonts w:ascii="Times New Roman" w:hAnsi="Times New Roman" w:cs="Times New Roman"/>
          <w:i/>
          <w:sz w:val="28"/>
          <w:szCs w:val="28"/>
        </w:rPr>
        <w:t>сень 2020 года -  новый штамм вируса обнаружен в Индии</w:t>
      </w:r>
      <w:r w:rsidRPr="00407EB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B601C5">
        <w:rPr>
          <w:rFonts w:ascii="Times New Roman" w:hAnsi="Times New Roman" w:cs="Times New Roman"/>
          <w:i/>
          <w:sz w:val="28"/>
          <w:szCs w:val="28"/>
        </w:rPr>
        <w:t>м</w:t>
      </w:r>
      <w:r w:rsidR="005F5B42" w:rsidRPr="00407EB2">
        <w:rPr>
          <w:rFonts w:ascii="Times New Roman" w:hAnsi="Times New Roman" w:cs="Times New Roman"/>
          <w:i/>
          <w:sz w:val="28"/>
          <w:szCs w:val="28"/>
        </w:rPr>
        <w:t xml:space="preserve">ай 2021 года - "индийский" штамм </w:t>
      </w:r>
      <w:r w:rsidR="005F5B42" w:rsidRPr="00407EB2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5F5B42" w:rsidRPr="00407EB2">
        <w:rPr>
          <w:rFonts w:ascii="Times New Roman" w:hAnsi="Times New Roman" w:cs="Times New Roman"/>
          <w:i/>
          <w:sz w:val="28"/>
          <w:szCs w:val="28"/>
        </w:rPr>
        <w:t>-19 выявлен в Москве</w:t>
      </w:r>
      <w:r w:rsidRPr="00407EB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5F5B42" w:rsidRPr="00407EB2">
        <w:rPr>
          <w:rFonts w:ascii="Times New Roman" w:hAnsi="Times New Roman" w:cs="Times New Roman"/>
          <w:i/>
          <w:sz w:val="28"/>
          <w:szCs w:val="28"/>
        </w:rPr>
        <w:t>23 июня 2021 года - "индийский вариант коронавируса" выявлен в Беларуси</w:t>
      </w:r>
      <w:r w:rsidR="00407EB2" w:rsidRPr="00407EB2">
        <w:rPr>
          <w:rFonts w:ascii="Times New Roman" w:hAnsi="Times New Roman" w:cs="Times New Roman"/>
          <w:i/>
          <w:sz w:val="28"/>
          <w:szCs w:val="28"/>
        </w:rPr>
        <w:t>.</w:t>
      </w:r>
    </w:p>
    <w:p w:rsidR="005A04BB" w:rsidRPr="00407EB2" w:rsidRDefault="005F2946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sz w:val="28"/>
          <w:szCs w:val="28"/>
        </w:rPr>
        <w:t>«Дельта» оказался своеобразным и по части симптомов:</w:t>
      </w:r>
      <w:r w:rsidR="00407EB2">
        <w:rPr>
          <w:rFonts w:ascii="Times New Roman" w:hAnsi="Times New Roman" w:cs="Times New Roman"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sz w:val="28"/>
          <w:szCs w:val="28"/>
        </w:rPr>
        <w:t xml:space="preserve">нарушения со стороны желудочно-кишечного тракта -  боль в животе, тошнота и диарея, а также потеря аппетита; потеря слуха,  боли в суставах.   </w:t>
      </w:r>
      <w:r w:rsidR="00407EB2" w:rsidRPr="00407EB2">
        <w:rPr>
          <w:rFonts w:ascii="Times New Roman" w:hAnsi="Times New Roman" w:cs="Times New Roman"/>
          <w:sz w:val="28"/>
          <w:szCs w:val="28"/>
        </w:rPr>
        <w:t>«Дельта» вызывает более сильное воспаление легких, чем инфицирование другими вариантами вируса.</w:t>
      </w:r>
      <w:r w:rsidR="00407EB2">
        <w:rPr>
          <w:rFonts w:ascii="Times New Roman" w:hAnsi="Times New Roman" w:cs="Times New Roman"/>
          <w:sz w:val="28"/>
          <w:szCs w:val="28"/>
        </w:rPr>
        <w:t xml:space="preserve"> Чаще в</w:t>
      </w:r>
      <w:r w:rsidRPr="00407EB2">
        <w:rPr>
          <w:rFonts w:ascii="Times New Roman" w:hAnsi="Times New Roman" w:cs="Times New Roman"/>
          <w:sz w:val="28"/>
          <w:szCs w:val="28"/>
        </w:rPr>
        <w:t xml:space="preserve">стречаются микротромбозы  нижних конечностей, которые могут привести к развитию гангрены. Кашель, потеря обоняния и лихорадка при этом наблюдаются реже </w:t>
      </w:r>
      <w:r w:rsidR="00407EB2">
        <w:rPr>
          <w:rFonts w:ascii="Times New Roman" w:hAnsi="Times New Roman" w:cs="Times New Roman"/>
          <w:sz w:val="28"/>
          <w:szCs w:val="28"/>
        </w:rPr>
        <w:t xml:space="preserve">(данные </w:t>
      </w:r>
      <w:r w:rsidRPr="00407EB2">
        <w:rPr>
          <w:rFonts w:ascii="Times New Roman" w:hAnsi="Times New Roman" w:cs="Times New Roman"/>
          <w:sz w:val="28"/>
          <w:szCs w:val="28"/>
        </w:rPr>
        <w:t>Роспотребнадзора)</w:t>
      </w:r>
      <w:r w:rsidR="00407EB2">
        <w:rPr>
          <w:rFonts w:ascii="Times New Roman" w:hAnsi="Times New Roman" w:cs="Times New Roman"/>
          <w:sz w:val="28"/>
          <w:szCs w:val="28"/>
        </w:rPr>
        <w:t xml:space="preserve">. </w:t>
      </w:r>
      <w:r w:rsidRPr="00407EB2">
        <w:rPr>
          <w:rFonts w:ascii="Times New Roman" w:hAnsi="Times New Roman" w:cs="Times New Roman"/>
          <w:sz w:val="28"/>
          <w:szCs w:val="28"/>
        </w:rPr>
        <w:t xml:space="preserve"> Ученые из Королевского колледжа Лондона заявили, что при индийском штамме у заразившихся сменились симптомы – чаще  жалобы  на головную боль, насморк и боль в горле. Об этих же признаках говорят  и российские медики.   </w:t>
      </w:r>
    </w:p>
    <w:p w:rsidR="005F2946" w:rsidRPr="00407EB2" w:rsidRDefault="005F2946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b/>
          <w:bCs/>
          <w:sz w:val="28"/>
          <w:szCs w:val="28"/>
        </w:rPr>
        <w:t>Вакцинация — пока что лучшее средство профилактики от заражения и осложнений, вызванных вирусом.</w:t>
      </w:r>
      <w:r w:rsidR="00407E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b/>
          <w:bCs/>
          <w:sz w:val="28"/>
          <w:szCs w:val="28"/>
        </w:rPr>
        <w:t>Почти единодушное мнение ученых и врачей — все разработанные вакцины действуют против варианта «Дельта».</w:t>
      </w:r>
    </w:p>
    <w:p w:rsidR="005F2946" w:rsidRPr="00407EB2" w:rsidRDefault="005F2946" w:rsidP="00407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bCs/>
          <w:sz w:val="28"/>
          <w:szCs w:val="28"/>
        </w:rPr>
        <w:t>Директор НИЦ эпидемиологии и микробиологии им. Гамалеи Александр Гинцбург отметил, что запас антител, который дает вакцинация «Спутником V», достаточно высокий, чтобы защищать от всех известных на сегодняшний день штаммов.</w:t>
      </w:r>
    </w:p>
    <w:p w:rsidR="005F2946" w:rsidRPr="00407EB2" w:rsidRDefault="005F2946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b/>
          <w:bCs/>
          <w:sz w:val="28"/>
          <w:szCs w:val="28"/>
        </w:rPr>
        <w:t>Вакцина любого производителя гарантированно облегчит болезнь и предотвратит вероятность летального исхода!!!</w:t>
      </w:r>
    </w:p>
    <w:p w:rsidR="005F2946" w:rsidRPr="00407EB2" w:rsidRDefault="005F2946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sz w:val="28"/>
          <w:szCs w:val="28"/>
        </w:rPr>
        <w:t xml:space="preserve">Согласно Национальному плану мероприятий по вакцинации против инфекции COVID-19 в Республике Беларусь на 2021- 2022 годы, утвержденному заместителем Премьер-министра Республики Беларусь Петришенко И.В. 22.02.2021, запланированы 4 этапа в проведении вакцинации против COVID-19. Планируется охватить прививками не менее 60% населения как страны в целом, так и в каждом регионе. </w:t>
      </w:r>
    </w:p>
    <w:p w:rsidR="005F2946" w:rsidRPr="00407EB2" w:rsidRDefault="005F2946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b/>
          <w:bCs/>
          <w:iCs/>
          <w:sz w:val="28"/>
          <w:szCs w:val="28"/>
        </w:rPr>
        <w:t>Если охват населения будет менее 60%, то  «коллективная защита»  не  сформируется и мы не сможем повлиять на интенсивность распространения вируса.</w:t>
      </w:r>
    </w:p>
    <w:p w:rsidR="005F2946" w:rsidRPr="00407EB2" w:rsidRDefault="005F2946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sz w:val="28"/>
          <w:szCs w:val="28"/>
        </w:rPr>
        <w:t>Первый этап начат с формирования защиты у медицинских и фармацевтических работников, а также работников социальной сферы и сферы образования, а также взрослых, проживающих в учреждениях с круглосуточным режимом пребывания.</w:t>
      </w:r>
    </w:p>
    <w:p w:rsidR="005F2946" w:rsidRPr="00407EB2" w:rsidRDefault="005F2946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sz w:val="28"/>
          <w:szCs w:val="28"/>
        </w:rPr>
        <w:t>Второй этап  -   вакцинацию проводят лицам, имеющим высокий риск тяжелого течения COVID-19 – лицам в возрасте 60 лет и старше, лицам с хроническими заболеваниями.</w:t>
      </w:r>
    </w:p>
    <w:p w:rsidR="005F2946" w:rsidRPr="00407EB2" w:rsidRDefault="005F2946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sz w:val="28"/>
          <w:szCs w:val="28"/>
        </w:rPr>
        <w:t xml:space="preserve">Третий этап -   вакцинация лиц, имеющих более высокий риск заражения инфекцией COVID-19 по сравнению с остальным населением в </w:t>
      </w:r>
      <w:r w:rsidRPr="00407EB2">
        <w:rPr>
          <w:rFonts w:ascii="Times New Roman" w:hAnsi="Times New Roman" w:cs="Times New Roman"/>
          <w:sz w:val="28"/>
          <w:szCs w:val="28"/>
        </w:rPr>
        <w:lastRenderedPageBreak/>
        <w:t xml:space="preserve">связи с их профессиональной деятельностью (работники торговли, общественного питания, бытового обслуживания, транспорта, учреждений культуры, спортивных учреждений и другие), работники государственных органов, обеспечивающих безопасность государства и жизнедеятельность населения. </w:t>
      </w:r>
    </w:p>
    <w:p w:rsidR="005F2946" w:rsidRPr="00407EB2" w:rsidRDefault="005F2946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sz w:val="28"/>
          <w:szCs w:val="28"/>
        </w:rPr>
        <w:t>Четвертый этап - вакцинация  остального населения, которое не имеет вышеперечисленных рисков.</w:t>
      </w:r>
    </w:p>
    <w:p w:rsidR="005F2946" w:rsidRPr="00407EB2" w:rsidRDefault="005F2946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b/>
          <w:bCs/>
          <w:sz w:val="28"/>
          <w:szCs w:val="28"/>
        </w:rPr>
        <w:t>Какие вакци</w:t>
      </w:r>
      <w:r w:rsidR="009A587D">
        <w:rPr>
          <w:rFonts w:ascii="Times New Roman" w:hAnsi="Times New Roman" w:cs="Times New Roman"/>
          <w:b/>
          <w:bCs/>
          <w:sz w:val="28"/>
          <w:szCs w:val="28"/>
        </w:rPr>
        <w:t xml:space="preserve">ны доступны для проведения   </w:t>
      </w:r>
      <w:r w:rsidR="002F05AB">
        <w:rPr>
          <w:rFonts w:ascii="Times New Roman" w:hAnsi="Times New Roman" w:cs="Times New Roman"/>
          <w:b/>
          <w:bCs/>
          <w:sz w:val="28"/>
          <w:szCs w:val="28"/>
        </w:rPr>
        <w:t>вакцинации</w:t>
      </w:r>
      <w:r w:rsidRPr="00407EB2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5F2946" w:rsidRPr="00407EB2" w:rsidRDefault="005F2946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sz w:val="28"/>
          <w:szCs w:val="28"/>
        </w:rPr>
        <w:t xml:space="preserve">В настоящее время применяются следующие вакцины:  </w:t>
      </w:r>
    </w:p>
    <w:p w:rsidR="00302143" w:rsidRDefault="005F5B42" w:rsidP="00407EB2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407EB2">
        <w:rPr>
          <w:sz w:val="28"/>
          <w:szCs w:val="28"/>
        </w:rPr>
        <w:t xml:space="preserve">Гам-КОВИД-Вак, страна-производитель Республика Беларусь,  </w:t>
      </w:r>
    </w:p>
    <w:p w:rsidR="005F2946" w:rsidRDefault="009A587D" w:rsidP="009A587D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="005F2946" w:rsidRPr="009A587D">
        <w:rPr>
          <w:rFonts w:ascii="Times New Roman" w:hAnsi="Times New Roman" w:cs="Times New Roman"/>
          <w:i/>
          <w:iCs/>
          <w:sz w:val="28"/>
          <w:szCs w:val="28"/>
        </w:rPr>
        <w:t>Справочно. Вакцина Гам-КОВИД-Вак чаще называется</w:t>
      </w:r>
      <w:r w:rsidR="0009010D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5F2946" w:rsidRPr="009A587D">
        <w:rPr>
          <w:rFonts w:ascii="Times New Roman" w:hAnsi="Times New Roman" w:cs="Times New Roman"/>
          <w:i/>
          <w:iCs/>
          <w:sz w:val="28"/>
          <w:szCs w:val="28"/>
        </w:rPr>
        <w:t>Спутник V».</w:t>
      </w:r>
      <w:r w:rsidR="005F2946" w:rsidRPr="009A58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2143" w:rsidRPr="009A587D" w:rsidRDefault="005F5B42" w:rsidP="009A587D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9A587D">
        <w:rPr>
          <w:sz w:val="28"/>
          <w:szCs w:val="28"/>
        </w:rPr>
        <w:t>инактивированная вакцина против SA</w:t>
      </w:r>
      <w:r w:rsidR="0009010D">
        <w:rPr>
          <w:sz w:val="28"/>
          <w:szCs w:val="28"/>
        </w:rPr>
        <w:t>RS-CoV-2  страна-</w:t>
      </w:r>
      <w:r w:rsidR="009A587D">
        <w:rPr>
          <w:sz w:val="28"/>
          <w:szCs w:val="28"/>
        </w:rPr>
        <w:t xml:space="preserve">производитель </w:t>
      </w:r>
      <w:r w:rsidRPr="009A587D">
        <w:rPr>
          <w:sz w:val="28"/>
          <w:szCs w:val="28"/>
        </w:rPr>
        <w:t>КНР</w:t>
      </w:r>
      <w:r w:rsidR="0009010D">
        <w:rPr>
          <w:sz w:val="28"/>
          <w:szCs w:val="28"/>
        </w:rPr>
        <w:t>.</w:t>
      </w:r>
    </w:p>
    <w:p w:rsidR="005F2946" w:rsidRPr="00407EB2" w:rsidRDefault="005F2946" w:rsidP="009A5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b/>
          <w:bCs/>
          <w:sz w:val="28"/>
          <w:szCs w:val="28"/>
        </w:rPr>
        <w:t xml:space="preserve">Как работают  вакцины? </w:t>
      </w:r>
      <w:r w:rsidR="009A587D">
        <w:rPr>
          <w:rFonts w:ascii="Times New Roman" w:hAnsi="Times New Roman" w:cs="Times New Roman"/>
          <w:sz w:val="28"/>
          <w:szCs w:val="28"/>
        </w:rPr>
        <w:tab/>
      </w:r>
      <w:r w:rsidRPr="00407EB2">
        <w:rPr>
          <w:rFonts w:ascii="Times New Roman" w:hAnsi="Times New Roman" w:cs="Times New Roman"/>
          <w:sz w:val="28"/>
          <w:szCs w:val="28"/>
        </w:rPr>
        <w:t>Вакцины тренируют иммунную систему организма человека распознавать белок S (коронавирус) и вырабатывать иммунный ответ, что позволит предотвратить развитие инфекции, если в дальнейшем этот вирус попадет в организм.</w:t>
      </w:r>
    </w:p>
    <w:p w:rsidR="005F2946" w:rsidRPr="00407EB2" w:rsidRDefault="005F2946" w:rsidP="009A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b/>
          <w:bCs/>
          <w:sz w:val="28"/>
          <w:szCs w:val="28"/>
        </w:rPr>
        <w:t>Какова эффективность вакцин?</w:t>
      </w:r>
      <w:r w:rsidR="009A587D">
        <w:rPr>
          <w:rFonts w:ascii="Times New Roman" w:hAnsi="Times New Roman" w:cs="Times New Roman"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sz w:val="28"/>
          <w:szCs w:val="28"/>
        </w:rPr>
        <w:t>Эффективность вакцинации с использованием вакцины Гам-КОВИД-Вак</w:t>
      </w:r>
      <w:r w:rsidR="009A587D">
        <w:rPr>
          <w:rFonts w:ascii="Times New Roman" w:hAnsi="Times New Roman" w:cs="Times New Roman"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sz w:val="28"/>
          <w:szCs w:val="28"/>
        </w:rPr>
        <w:t xml:space="preserve">составляет примерно 92%,  с использованием вакцины против SARS-CoV-2 (КНР) составляет </w:t>
      </w:r>
      <w:r w:rsidR="009A587D">
        <w:rPr>
          <w:rFonts w:ascii="Times New Roman" w:hAnsi="Times New Roman" w:cs="Times New Roman"/>
          <w:sz w:val="28"/>
          <w:szCs w:val="28"/>
        </w:rPr>
        <w:t>около</w:t>
      </w:r>
      <w:r w:rsidRPr="00407EB2">
        <w:rPr>
          <w:rFonts w:ascii="Times New Roman" w:hAnsi="Times New Roman" w:cs="Times New Roman"/>
          <w:sz w:val="28"/>
          <w:szCs w:val="28"/>
        </w:rPr>
        <w:t xml:space="preserve"> 70%.</w:t>
      </w:r>
    </w:p>
    <w:p w:rsidR="005F2946" w:rsidRPr="00407EB2" w:rsidRDefault="005F2946" w:rsidP="009A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b/>
          <w:bCs/>
          <w:sz w:val="28"/>
          <w:szCs w:val="28"/>
        </w:rPr>
        <w:t>Сколько прививок нужно сделать, чтобы сформировалась защита?</w:t>
      </w:r>
    </w:p>
    <w:p w:rsidR="005F2946" w:rsidRPr="00407EB2" w:rsidRDefault="005F2946" w:rsidP="009A5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sz w:val="28"/>
          <w:szCs w:val="28"/>
        </w:rPr>
        <w:t>Схема вакцинации включает введение двух доз (по 0,5мл) с интервалом 21-28 дней.</w:t>
      </w:r>
      <w:r w:rsidR="009A587D">
        <w:rPr>
          <w:rFonts w:ascii="Times New Roman" w:hAnsi="Times New Roman" w:cs="Times New Roman"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sz w:val="28"/>
          <w:szCs w:val="28"/>
        </w:rPr>
        <w:t>Минимальный интервал между введением первого и второго компонента   вакцины Гам-КОВИД-Вак («Спутник V») можно увеличить  до 90 дней.</w:t>
      </w:r>
      <w:r w:rsidR="009A587D">
        <w:rPr>
          <w:rFonts w:ascii="Times New Roman" w:hAnsi="Times New Roman" w:cs="Times New Roman"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sz w:val="28"/>
          <w:szCs w:val="28"/>
        </w:rPr>
        <w:t>Минимальный интервал между введением первой и второй дозы инактивированной вакцины против SARS-CoV-2 (КНР) можно увеличить  до 56 дней.</w:t>
      </w:r>
    </w:p>
    <w:p w:rsidR="005F2946" w:rsidRPr="00407EB2" w:rsidRDefault="009A587D" w:rsidP="009A587D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5F2946" w:rsidRPr="00407EB2">
        <w:rPr>
          <w:rFonts w:ascii="Times New Roman" w:hAnsi="Times New Roman" w:cs="Times New Roman"/>
          <w:b/>
          <w:bCs/>
          <w:sz w:val="28"/>
          <w:szCs w:val="28"/>
        </w:rPr>
        <w:t>Как долго сохраняется защита?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2946" w:rsidRPr="00407EB2">
        <w:rPr>
          <w:rFonts w:ascii="Times New Roman" w:hAnsi="Times New Roman" w:cs="Times New Roman"/>
          <w:sz w:val="28"/>
          <w:szCs w:val="28"/>
        </w:rPr>
        <w:t>В настоящее время есть подтверждения, что иммунная защита после вакцинации  Гам-КОВИД-Вак сохраняется не менее 9 месяцев и, возможно, по результатам математического моделирования, до 2-х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946" w:rsidRPr="00407EB2" w:rsidRDefault="005F2946" w:rsidP="009A5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b/>
          <w:bCs/>
          <w:sz w:val="28"/>
          <w:szCs w:val="28"/>
        </w:rPr>
        <w:t>Нужно ли проведение обследования на наличие антигена или антител к вирусу SARS-CoV-2 перед прививкой?</w:t>
      </w:r>
      <w:r w:rsidR="009A587D">
        <w:rPr>
          <w:rFonts w:ascii="Times New Roman" w:hAnsi="Times New Roman" w:cs="Times New Roman"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sz w:val="28"/>
          <w:szCs w:val="28"/>
        </w:rPr>
        <w:t>Целесообразность обследования   отсутствует.</w:t>
      </w:r>
    </w:p>
    <w:p w:rsidR="005F2946" w:rsidRPr="00407EB2" w:rsidRDefault="005F2946" w:rsidP="009A5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b/>
          <w:bCs/>
          <w:sz w:val="28"/>
          <w:szCs w:val="28"/>
        </w:rPr>
        <w:t>Можно ли заболеть COVID-19 после введения одного или двух компонентов вакцины и можно ли после этого передать вирус другим людям?</w:t>
      </w:r>
      <w:r w:rsidR="009A587D">
        <w:rPr>
          <w:rFonts w:ascii="Times New Roman" w:hAnsi="Times New Roman" w:cs="Times New Roman"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sz w:val="28"/>
          <w:szCs w:val="28"/>
        </w:rPr>
        <w:t xml:space="preserve">Лица, получившие вакцину, </w:t>
      </w:r>
      <w:r w:rsidRPr="00407EB2">
        <w:rPr>
          <w:rFonts w:ascii="Times New Roman" w:hAnsi="Times New Roman" w:cs="Times New Roman"/>
          <w:b/>
          <w:bCs/>
          <w:sz w:val="28"/>
          <w:szCs w:val="28"/>
        </w:rPr>
        <w:t xml:space="preserve">не могут заболеть COVID-19 или выделять вирус </w:t>
      </w:r>
      <w:r w:rsidRPr="00407EB2">
        <w:rPr>
          <w:rFonts w:ascii="Times New Roman" w:hAnsi="Times New Roman" w:cs="Times New Roman"/>
          <w:sz w:val="28"/>
          <w:szCs w:val="28"/>
        </w:rPr>
        <w:t xml:space="preserve"> вследствие введения вакцины, так как в вакцине</w:t>
      </w:r>
      <w:r w:rsidR="009A587D">
        <w:rPr>
          <w:rFonts w:ascii="Times New Roman" w:hAnsi="Times New Roman" w:cs="Times New Roman"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b/>
          <w:bCs/>
          <w:sz w:val="28"/>
          <w:szCs w:val="28"/>
          <w:u w:val="single"/>
        </w:rPr>
        <w:t>отсутствует живой вирус.</w:t>
      </w:r>
      <w:r w:rsidR="009A587D">
        <w:rPr>
          <w:rFonts w:ascii="Times New Roman" w:hAnsi="Times New Roman" w:cs="Times New Roman"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sz w:val="28"/>
          <w:szCs w:val="28"/>
        </w:rPr>
        <w:t>Учитывая, что после введения первой дозы вакцины организму требуется время для выработки специфического иммунитета, можно заразиться вирусом в дни после вакцинации и в дни, предшествующие вакцинации</w:t>
      </w:r>
      <w:r w:rsidRPr="009A587D">
        <w:rPr>
          <w:rFonts w:ascii="Times New Roman" w:hAnsi="Times New Roman" w:cs="Times New Roman"/>
          <w:sz w:val="28"/>
          <w:szCs w:val="28"/>
        </w:rPr>
        <w:t xml:space="preserve">. </w:t>
      </w:r>
      <w:r w:rsidRPr="009A587D">
        <w:rPr>
          <w:rFonts w:ascii="Times New Roman" w:hAnsi="Times New Roman" w:cs="Times New Roman"/>
          <w:bCs/>
          <w:sz w:val="28"/>
          <w:szCs w:val="28"/>
        </w:rPr>
        <w:t>Полноценная защита</w:t>
      </w:r>
      <w:r w:rsidRPr="009A587D">
        <w:rPr>
          <w:rFonts w:ascii="Times New Roman" w:hAnsi="Times New Roman" w:cs="Times New Roman"/>
          <w:sz w:val="28"/>
          <w:szCs w:val="28"/>
        </w:rPr>
        <w:t xml:space="preserve"> формируется у 92% привитых </w:t>
      </w:r>
      <w:r w:rsidRPr="009A587D">
        <w:rPr>
          <w:rFonts w:ascii="Times New Roman" w:hAnsi="Times New Roman" w:cs="Times New Roman"/>
          <w:bCs/>
          <w:sz w:val="28"/>
          <w:szCs w:val="28"/>
        </w:rPr>
        <w:t xml:space="preserve">через 7-42 </w:t>
      </w:r>
      <w:r w:rsidRPr="009A587D">
        <w:rPr>
          <w:rFonts w:ascii="Times New Roman" w:hAnsi="Times New Roman" w:cs="Times New Roman"/>
          <w:sz w:val="28"/>
          <w:szCs w:val="28"/>
        </w:rPr>
        <w:t>дня после</w:t>
      </w:r>
      <w:r w:rsidRPr="00407EB2">
        <w:rPr>
          <w:rFonts w:ascii="Times New Roman" w:hAnsi="Times New Roman" w:cs="Times New Roman"/>
          <w:sz w:val="28"/>
          <w:szCs w:val="28"/>
        </w:rPr>
        <w:t xml:space="preserve"> введения второго компонента вакцины. </w:t>
      </w:r>
      <w:r w:rsidRPr="00407E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</w:p>
    <w:p w:rsidR="005F2946" w:rsidRPr="00407EB2" w:rsidRDefault="005F2946" w:rsidP="009A5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Можно и нужно ли делать прививку от COVID-19 тем, кто переболел коронавирусной инфекцией?</w:t>
      </w:r>
      <w:r w:rsidR="009A5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sz w:val="28"/>
          <w:szCs w:val="28"/>
        </w:rPr>
        <w:t xml:space="preserve">Можно и нужно. У лиц, перенесших COVID-19, сохраняется риск повторного инфицирования. </w:t>
      </w:r>
    </w:p>
    <w:p w:rsidR="005F2946" w:rsidRPr="00407EB2" w:rsidRDefault="005F2946" w:rsidP="009A5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b/>
          <w:bCs/>
          <w:sz w:val="28"/>
          <w:szCs w:val="28"/>
        </w:rPr>
        <w:t xml:space="preserve">Можно ли вакцинировать тех, кто относится к контактам первого уровня? </w:t>
      </w:r>
      <w:r w:rsidRPr="00407EB2">
        <w:rPr>
          <w:rFonts w:ascii="Times New Roman" w:hAnsi="Times New Roman" w:cs="Times New Roman"/>
          <w:sz w:val="28"/>
          <w:szCs w:val="28"/>
        </w:rPr>
        <w:t xml:space="preserve">Можно, но не ранее окончания периода наблюдения, при отсутствии клинических проявлений заболевания. </w:t>
      </w:r>
    </w:p>
    <w:p w:rsidR="005F2946" w:rsidRPr="00407EB2" w:rsidRDefault="005F2946" w:rsidP="009A5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b/>
          <w:bCs/>
          <w:sz w:val="28"/>
          <w:szCs w:val="28"/>
        </w:rPr>
        <w:t xml:space="preserve">Как можно лабораторно проверить – выработался ли иммунитет после прививки? </w:t>
      </w:r>
      <w:r w:rsidRPr="00407EB2">
        <w:rPr>
          <w:rFonts w:ascii="Times New Roman" w:hAnsi="Times New Roman" w:cs="Times New Roman"/>
          <w:sz w:val="28"/>
          <w:szCs w:val="28"/>
        </w:rPr>
        <w:t>Лабораторные исследования для оценки уровня сформированной защиты после вакцинации  проводятся в рамках отдельных проектов (программ).</w:t>
      </w:r>
    </w:p>
    <w:p w:rsidR="005F2946" w:rsidRPr="00407EB2" w:rsidRDefault="005F2946" w:rsidP="009A5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b/>
          <w:bCs/>
          <w:sz w:val="28"/>
          <w:szCs w:val="28"/>
        </w:rPr>
        <w:t>Какие имеются противопоказания к прививкам против COVID-19?</w:t>
      </w:r>
    </w:p>
    <w:p w:rsidR="005F2946" w:rsidRPr="00407EB2" w:rsidRDefault="005F2946" w:rsidP="009A5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sz w:val="28"/>
          <w:szCs w:val="28"/>
        </w:rPr>
        <w:t xml:space="preserve">Вакцины против COVID-19 не вводятся </w:t>
      </w:r>
      <w:r w:rsidRPr="00407EB2">
        <w:rPr>
          <w:rFonts w:ascii="Times New Roman" w:hAnsi="Times New Roman" w:cs="Times New Roman"/>
          <w:b/>
          <w:bCs/>
          <w:sz w:val="28"/>
          <w:szCs w:val="28"/>
        </w:rPr>
        <w:t>(абсолютное противопоказание</w:t>
      </w:r>
      <w:r w:rsidRPr="00407EB2">
        <w:rPr>
          <w:rFonts w:ascii="Times New Roman" w:hAnsi="Times New Roman" w:cs="Times New Roman"/>
          <w:sz w:val="28"/>
          <w:szCs w:val="28"/>
        </w:rPr>
        <w:t xml:space="preserve">), если имеется гиперчувствительность к какому-либо компоненту вакцины, тяжёлые аллергические реакции в анамнезе.  </w:t>
      </w:r>
    </w:p>
    <w:p w:rsidR="005F2946" w:rsidRPr="00407EB2" w:rsidRDefault="009A587D" w:rsidP="004F2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sz w:val="28"/>
          <w:szCs w:val="28"/>
        </w:rPr>
        <w:t xml:space="preserve">Вакцины против COVID-19 не вводятся </w:t>
      </w:r>
      <w:r w:rsidRPr="00407EB2">
        <w:rPr>
          <w:rFonts w:ascii="Times New Roman" w:hAnsi="Times New Roman" w:cs="Times New Roman"/>
          <w:b/>
          <w:bCs/>
          <w:sz w:val="28"/>
          <w:szCs w:val="28"/>
        </w:rPr>
        <w:t>(абсолютное противопоказание</w:t>
      </w:r>
      <w:r w:rsidRPr="00407EB2">
        <w:rPr>
          <w:rFonts w:ascii="Times New Roman" w:hAnsi="Times New Roman" w:cs="Times New Roman"/>
          <w:sz w:val="28"/>
          <w:szCs w:val="28"/>
        </w:rPr>
        <w:t xml:space="preserve">), если имеется гиперчувствительность к какому-либо компоненту вакцины, тяжёлые аллергические реакции в анамнезе.  </w:t>
      </w:r>
      <w:r w:rsidR="005F2946" w:rsidRPr="00407EB2">
        <w:rPr>
          <w:rFonts w:ascii="Times New Roman" w:hAnsi="Times New Roman" w:cs="Times New Roman"/>
          <w:sz w:val="28"/>
          <w:szCs w:val="28"/>
        </w:rPr>
        <w:t xml:space="preserve">В настоящее время вакцины против COVID-19 </w:t>
      </w:r>
      <w:r w:rsidR="005F2946" w:rsidRPr="00407EB2">
        <w:rPr>
          <w:rFonts w:ascii="Times New Roman" w:hAnsi="Times New Roman" w:cs="Times New Roman"/>
          <w:b/>
          <w:bCs/>
          <w:sz w:val="28"/>
          <w:szCs w:val="28"/>
        </w:rPr>
        <w:t xml:space="preserve">не вводятся детям </w:t>
      </w:r>
      <w:r w:rsidR="005F2946" w:rsidRPr="00407EB2">
        <w:rPr>
          <w:rFonts w:ascii="Times New Roman" w:hAnsi="Times New Roman" w:cs="Times New Roman"/>
          <w:sz w:val="28"/>
          <w:szCs w:val="28"/>
        </w:rPr>
        <w:t>(лицам до 18 лет), а также беременным и женщинам в период грудного вскармливания.</w:t>
      </w:r>
    </w:p>
    <w:p w:rsidR="005F2946" w:rsidRDefault="005F2946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sz w:val="28"/>
          <w:szCs w:val="28"/>
        </w:rPr>
        <w:t>После вакцинации каждому пациенту предлагают в течение 30 минут находиться около прививочного кабинета, т.к. несмотря на очень низкий риск возникновения тяжелой аллергической реакции, он имеет место и в случае возникновения такой реакции пациенту будет оказана медицинская помощь. Для этого в каждом процедурном (прививочном) кабинете предусмотрен специальный набор медикаментов, необходимых для оказания помощи.</w:t>
      </w:r>
      <w:r w:rsidRPr="00407EB2">
        <w:rPr>
          <w:rFonts w:ascii="Times New Roman" w:hAnsi="Times New Roman" w:cs="Times New Roman"/>
          <w:color w:val="0033CC"/>
          <w:kern w:val="24"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sz w:val="28"/>
          <w:szCs w:val="28"/>
        </w:rPr>
        <w:t>Врачи и средний медицинский персонал обучен действиям в такой ситуации.</w:t>
      </w:r>
    </w:p>
    <w:p w:rsidR="00501CDD" w:rsidRPr="00501CDD" w:rsidRDefault="00501CDD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DD">
        <w:rPr>
          <w:rFonts w:ascii="Times New Roman" w:hAnsi="Times New Roman" w:cs="Times New Roman"/>
          <w:b/>
          <w:sz w:val="28"/>
          <w:szCs w:val="28"/>
        </w:rPr>
        <w:t>Является ли основанием для прерывания беременности факт вакцинации (если вакцинация была проведена в тот период, когда о беременности еще не было известно)?</w:t>
      </w:r>
      <w:r w:rsidRPr="00501CDD">
        <w:rPr>
          <w:rFonts w:ascii="Times New Roman" w:hAnsi="Times New Roman" w:cs="Times New Roman"/>
          <w:sz w:val="28"/>
          <w:szCs w:val="28"/>
        </w:rPr>
        <w:t xml:space="preserve">   Накоплен опыт о тысячах женщин, которые были привиты в период беременности и еще не знали о ней. Установлено, что вакцинация не оказала влияния на плод.</w:t>
      </w:r>
    </w:p>
    <w:p w:rsidR="005F2946" w:rsidRPr="009A587D" w:rsidRDefault="005F2946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87D">
        <w:rPr>
          <w:rFonts w:ascii="Times New Roman" w:hAnsi="Times New Roman" w:cs="Times New Roman"/>
          <w:b/>
          <w:sz w:val="28"/>
          <w:szCs w:val="28"/>
        </w:rPr>
        <w:t xml:space="preserve">Какие реакции могут быть после прививки против COVID-19? </w:t>
      </w:r>
    </w:p>
    <w:p w:rsidR="005F2946" w:rsidRPr="00407EB2" w:rsidRDefault="005F2946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sz w:val="28"/>
          <w:szCs w:val="28"/>
        </w:rPr>
        <w:t>В первые 3 дня после прививки могут отмечаться следующие общие реакции: озноб, повышение температуры тела (максимум — до 38,5-38,9 градуса), гриппоподобные симптомы (ломота в теле, боли в суставах, недомогание), головные боли. Могут возникать местные реакции (в месте введения): болезненность, гиперемия (покраснение) в месте инъекции, отёк и/или зуд. Такие симптомы отмечаются примерно у 10-14% привитых. Наиболее часто реакции отмечаются в 1-е сутки после введения вакцины. Специальное лечение не требуется. Но если температура тела повысилась больше 38,5 градусов, то целесообразно принять нестероидное противовоспалительное средство</w:t>
      </w:r>
    </w:p>
    <w:p w:rsidR="005F2946" w:rsidRPr="00407EB2" w:rsidRDefault="005F2946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D">
        <w:rPr>
          <w:rFonts w:ascii="Times New Roman" w:hAnsi="Times New Roman" w:cs="Times New Roman"/>
          <w:b/>
          <w:sz w:val="28"/>
          <w:szCs w:val="28"/>
        </w:rPr>
        <w:t xml:space="preserve">Какие документы выдадут после прививки? </w:t>
      </w:r>
      <w:r w:rsidR="009A5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sz w:val="28"/>
          <w:szCs w:val="28"/>
        </w:rPr>
        <w:t xml:space="preserve">Всем, кто получил прививку против COVID-19 и не планирует выезд за пределы страны в </w:t>
      </w:r>
      <w:r w:rsidRPr="00407EB2">
        <w:rPr>
          <w:rFonts w:ascii="Times New Roman" w:hAnsi="Times New Roman" w:cs="Times New Roman"/>
          <w:sz w:val="28"/>
          <w:szCs w:val="28"/>
        </w:rPr>
        <w:lastRenderedPageBreak/>
        <w:t xml:space="preserve">течение года после вакцинации-2, будет выдаваться </w:t>
      </w:r>
      <w:r w:rsidRPr="00407EB2">
        <w:rPr>
          <w:rFonts w:ascii="Times New Roman" w:hAnsi="Times New Roman" w:cs="Times New Roman"/>
          <w:b/>
          <w:bCs/>
          <w:sz w:val="28"/>
          <w:szCs w:val="28"/>
        </w:rPr>
        <w:t>выписка из медицинских документов</w:t>
      </w:r>
      <w:r w:rsidRPr="00407EB2">
        <w:rPr>
          <w:rFonts w:ascii="Times New Roman" w:hAnsi="Times New Roman" w:cs="Times New Roman"/>
          <w:sz w:val="28"/>
          <w:szCs w:val="28"/>
        </w:rPr>
        <w:t xml:space="preserve">, подтверждающая проведение вакцинации-1 и вакцинации-2. Тем, кто получили прививки и планирует выезд за пределы страны в течение года после вакцинации-2, по требованию будет выдаваться </w:t>
      </w:r>
      <w:r w:rsidRPr="00407EB2">
        <w:rPr>
          <w:rFonts w:ascii="Times New Roman" w:hAnsi="Times New Roman" w:cs="Times New Roman"/>
          <w:b/>
          <w:bCs/>
          <w:sz w:val="28"/>
          <w:szCs w:val="28"/>
        </w:rPr>
        <w:t xml:space="preserve">сертификат, </w:t>
      </w:r>
      <w:r w:rsidRPr="00407EB2">
        <w:rPr>
          <w:rFonts w:ascii="Times New Roman" w:hAnsi="Times New Roman" w:cs="Times New Roman"/>
          <w:sz w:val="28"/>
          <w:szCs w:val="28"/>
        </w:rPr>
        <w:t xml:space="preserve">подтверждающий проведение вакцинации. В сертификат сведения вносятся как на русском, так и на английском языках. Паспортная часть заполняется как в паспорте. </w:t>
      </w:r>
      <w:r w:rsidRPr="00407EB2">
        <w:rPr>
          <w:rFonts w:ascii="Times New Roman" w:hAnsi="Times New Roman" w:cs="Times New Roman"/>
          <w:iCs/>
          <w:sz w:val="28"/>
          <w:szCs w:val="28"/>
        </w:rPr>
        <w:t xml:space="preserve">Формы документов утверждены приказом </w:t>
      </w:r>
    </w:p>
    <w:p w:rsidR="005F2946" w:rsidRPr="00407EB2" w:rsidRDefault="005F2946" w:rsidP="009A587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7EB2">
        <w:rPr>
          <w:rFonts w:ascii="Times New Roman" w:hAnsi="Times New Roman" w:cs="Times New Roman"/>
          <w:iCs/>
          <w:sz w:val="28"/>
          <w:szCs w:val="28"/>
        </w:rPr>
        <w:t>Министерства здравоохранения Республики Беларусь</w:t>
      </w:r>
    </w:p>
    <w:p w:rsidR="005F2946" w:rsidRPr="00407EB2" w:rsidRDefault="005F2946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b/>
          <w:bCs/>
          <w:sz w:val="28"/>
          <w:szCs w:val="28"/>
        </w:rPr>
        <w:t>Нужно ли привитому соблюдать меры социального дистанцирования, носить маску в общественных местах, соблюдать социальную дистанцию, проводить гигиену рук и другие?</w:t>
      </w:r>
    </w:p>
    <w:p w:rsidR="005F2946" w:rsidRPr="00407EB2" w:rsidRDefault="005F2946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D">
        <w:rPr>
          <w:rFonts w:ascii="Times New Roman" w:hAnsi="Times New Roman" w:cs="Times New Roman"/>
          <w:bCs/>
          <w:sz w:val="28"/>
          <w:szCs w:val="28"/>
        </w:rPr>
        <w:t>Да, нужно.</w:t>
      </w:r>
      <w:r w:rsidRPr="00407E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sz w:val="28"/>
          <w:szCs w:val="28"/>
        </w:rPr>
        <w:t>Пока «коллективная защита» не сформирована и вирус активно циркулирует, сохраняется определенный риск заболевания привитых. Они могут заболеть в нетяжелой форме заболевания, продолжать вести активный образ жизни, но при этом быть источниками инфекции для других людей, которые пока не успели получить вакцинацию, а  также для тех, которые не</w:t>
      </w:r>
      <w:r w:rsidR="009A587D">
        <w:rPr>
          <w:rFonts w:ascii="Times New Roman" w:hAnsi="Times New Roman" w:cs="Times New Roman"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sz w:val="28"/>
          <w:szCs w:val="28"/>
        </w:rPr>
        <w:t>смогут получить вакцинацию из-за своего заболевания.</w:t>
      </w:r>
    </w:p>
    <w:p w:rsidR="005F2946" w:rsidRPr="00407EB2" w:rsidRDefault="005F2946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b/>
          <w:bCs/>
          <w:sz w:val="28"/>
          <w:szCs w:val="28"/>
        </w:rPr>
        <w:t>Где можно сделать прививку против COVID-19?</w:t>
      </w:r>
      <w:r w:rsidR="009A5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sz w:val="28"/>
          <w:szCs w:val="28"/>
        </w:rPr>
        <w:t xml:space="preserve"> Получить вакцинацию можно в поликлинике УЗ «Сенненская  ЦРБ», поликлинике Богушевской БСУ, в Мошканской, Ходцевской, Яновской </w:t>
      </w:r>
      <w:r w:rsidR="009A587D">
        <w:rPr>
          <w:rFonts w:ascii="Times New Roman" w:hAnsi="Times New Roman" w:cs="Times New Roman"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sz w:val="28"/>
          <w:szCs w:val="28"/>
        </w:rPr>
        <w:t xml:space="preserve">врачебных амбулаториях, на ФАПах после предварительного осмотра терапевта. </w:t>
      </w:r>
    </w:p>
    <w:p w:rsidR="005F2946" w:rsidRPr="00407EB2" w:rsidRDefault="005F2946" w:rsidP="0040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B2">
        <w:rPr>
          <w:rFonts w:ascii="Times New Roman" w:hAnsi="Times New Roman" w:cs="Times New Roman"/>
          <w:sz w:val="28"/>
          <w:szCs w:val="28"/>
        </w:rPr>
        <w:t xml:space="preserve">График вакцинации </w:t>
      </w:r>
      <w:r w:rsidR="00D27F13" w:rsidRPr="00407EB2">
        <w:rPr>
          <w:rFonts w:ascii="Times New Roman" w:hAnsi="Times New Roman" w:cs="Times New Roman"/>
          <w:sz w:val="28"/>
          <w:szCs w:val="28"/>
        </w:rPr>
        <w:t xml:space="preserve">в будние дни </w:t>
      </w:r>
      <w:r w:rsidRPr="00407EB2">
        <w:rPr>
          <w:rFonts w:ascii="Times New Roman" w:hAnsi="Times New Roman" w:cs="Times New Roman"/>
          <w:sz w:val="28"/>
          <w:szCs w:val="28"/>
        </w:rPr>
        <w:t xml:space="preserve">с 08:00 до 17:00, обед с 13.00 до 14.00. </w:t>
      </w:r>
      <w:r w:rsidR="009A587D">
        <w:rPr>
          <w:rFonts w:ascii="Times New Roman" w:hAnsi="Times New Roman" w:cs="Times New Roman"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sz w:val="28"/>
          <w:szCs w:val="28"/>
        </w:rPr>
        <w:t>В субботние дни - с 8.00 до 13.00.</w:t>
      </w:r>
      <w:r w:rsidR="009A587D">
        <w:rPr>
          <w:rFonts w:ascii="Times New Roman" w:hAnsi="Times New Roman" w:cs="Times New Roman"/>
          <w:sz w:val="28"/>
          <w:szCs w:val="28"/>
        </w:rPr>
        <w:t xml:space="preserve">  </w:t>
      </w:r>
      <w:r w:rsidRPr="00407EB2">
        <w:rPr>
          <w:rFonts w:ascii="Times New Roman" w:hAnsi="Times New Roman" w:cs="Times New Roman"/>
          <w:sz w:val="28"/>
          <w:szCs w:val="28"/>
        </w:rPr>
        <w:t xml:space="preserve"> Телефон для записи на вакцинацию и для уточнения информации   5-00-41 (без обеда).  </w:t>
      </w:r>
      <w:r w:rsidR="009A587D">
        <w:rPr>
          <w:rFonts w:ascii="Times New Roman" w:hAnsi="Times New Roman" w:cs="Times New Roman"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sz w:val="28"/>
          <w:szCs w:val="28"/>
        </w:rPr>
        <w:t xml:space="preserve">Телефон для обращения по вопросам профилактики COVID-19 </w:t>
      </w:r>
      <w:r w:rsidR="009A587D">
        <w:rPr>
          <w:rFonts w:ascii="Times New Roman" w:hAnsi="Times New Roman" w:cs="Times New Roman"/>
          <w:sz w:val="28"/>
          <w:szCs w:val="28"/>
        </w:rPr>
        <w:t xml:space="preserve"> </w:t>
      </w:r>
      <w:r w:rsidRPr="00407EB2">
        <w:rPr>
          <w:rFonts w:ascii="Times New Roman" w:hAnsi="Times New Roman" w:cs="Times New Roman"/>
          <w:sz w:val="28"/>
          <w:szCs w:val="28"/>
        </w:rPr>
        <w:t>ГУ «Сенненский РЦГЭ» 5</w:t>
      </w:r>
      <w:r w:rsidR="00D27F13">
        <w:rPr>
          <w:rFonts w:ascii="Times New Roman" w:hAnsi="Times New Roman" w:cs="Times New Roman"/>
          <w:sz w:val="28"/>
          <w:szCs w:val="28"/>
        </w:rPr>
        <w:t>-</w:t>
      </w:r>
      <w:r w:rsidRPr="00407EB2">
        <w:rPr>
          <w:rFonts w:ascii="Times New Roman" w:hAnsi="Times New Roman" w:cs="Times New Roman"/>
          <w:sz w:val="28"/>
          <w:szCs w:val="28"/>
        </w:rPr>
        <w:t>18</w:t>
      </w:r>
      <w:r w:rsidR="00D27F13">
        <w:rPr>
          <w:rFonts w:ascii="Times New Roman" w:hAnsi="Times New Roman" w:cs="Times New Roman"/>
          <w:sz w:val="28"/>
          <w:szCs w:val="28"/>
        </w:rPr>
        <w:t>-</w:t>
      </w:r>
      <w:r w:rsidRPr="00407EB2">
        <w:rPr>
          <w:rFonts w:ascii="Times New Roman" w:hAnsi="Times New Roman" w:cs="Times New Roman"/>
          <w:sz w:val="28"/>
          <w:szCs w:val="28"/>
        </w:rPr>
        <w:t>57 (в будние дни с 08:00 до 13:00, с 14:00 до 17:00, в субботу – с 9:00 до 13:00).</w:t>
      </w:r>
    </w:p>
    <w:p w:rsidR="00501CDD" w:rsidRPr="00501CDD" w:rsidRDefault="00501CDD" w:rsidP="00501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DD">
        <w:rPr>
          <w:rFonts w:ascii="Times New Roman" w:hAnsi="Times New Roman" w:cs="Times New Roman"/>
          <w:bCs/>
          <w:sz w:val="28"/>
          <w:szCs w:val="28"/>
        </w:rPr>
        <w:t xml:space="preserve">По состоянию  на </w:t>
      </w:r>
      <w:r w:rsidR="005F5B42">
        <w:rPr>
          <w:rFonts w:ascii="Times New Roman" w:hAnsi="Times New Roman" w:cs="Times New Roman"/>
          <w:bCs/>
          <w:sz w:val="28"/>
          <w:szCs w:val="28"/>
        </w:rPr>
        <w:t>12</w:t>
      </w:r>
      <w:r w:rsidRPr="00501CDD">
        <w:rPr>
          <w:rFonts w:ascii="Times New Roman" w:hAnsi="Times New Roman" w:cs="Times New Roman"/>
          <w:bCs/>
          <w:sz w:val="28"/>
          <w:szCs w:val="28"/>
        </w:rPr>
        <w:t>.07.2021</w:t>
      </w:r>
      <w:r w:rsidR="00D27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1CDD">
        <w:rPr>
          <w:rFonts w:ascii="Times New Roman" w:hAnsi="Times New Roman" w:cs="Times New Roman"/>
          <w:bCs/>
          <w:sz w:val="28"/>
          <w:szCs w:val="28"/>
        </w:rPr>
        <w:t>г. привито 15,7% населения района.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1CDD">
        <w:rPr>
          <w:rFonts w:ascii="Times New Roman" w:hAnsi="Times New Roman" w:cs="Times New Roman"/>
          <w:bCs/>
          <w:sz w:val="28"/>
          <w:szCs w:val="28"/>
        </w:rPr>
        <w:t xml:space="preserve">Из них медицинских работников – 79,3%;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1CDD">
        <w:rPr>
          <w:rFonts w:ascii="Times New Roman" w:hAnsi="Times New Roman" w:cs="Times New Roman"/>
          <w:bCs/>
          <w:sz w:val="28"/>
          <w:szCs w:val="28"/>
        </w:rPr>
        <w:t>работников учреждений образования</w:t>
      </w:r>
      <w:r w:rsidR="00D27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F13" w:rsidRPr="00501CDD">
        <w:rPr>
          <w:rFonts w:ascii="Times New Roman" w:hAnsi="Times New Roman" w:cs="Times New Roman"/>
          <w:bCs/>
          <w:sz w:val="28"/>
          <w:szCs w:val="28"/>
        </w:rPr>
        <w:t>–</w:t>
      </w:r>
      <w:r w:rsidRPr="00501CDD">
        <w:rPr>
          <w:rFonts w:ascii="Times New Roman" w:hAnsi="Times New Roman" w:cs="Times New Roman"/>
          <w:bCs/>
          <w:sz w:val="28"/>
          <w:szCs w:val="28"/>
        </w:rPr>
        <w:t xml:space="preserve"> 19,03%;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1CDD">
        <w:rPr>
          <w:rFonts w:ascii="Times New Roman" w:hAnsi="Times New Roman" w:cs="Times New Roman"/>
          <w:bCs/>
          <w:sz w:val="28"/>
          <w:szCs w:val="28"/>
        </w:rPr>
        <w:t>сотрудников ТЦСОН – 96,4%;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1CDD">
        <w:rPr>
          <w:rFonts w:ascii="Times New Roman" w:hAnsi="Times New Roman" w:cs="Times New Roman"/>
          <w:bCs/>
          <w:sz w:val="28"/>
          <w:szCs w:val="28"/>
        </w:rPr>
        <w:t xml:space="preserve">проживающих в учреждениях с круглосуточным пребыванием – 100%;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1CDD">
        <w:rPr>
          <w:rFonts w:ascii="Times New Roman" w:hAnsi="Times New Roman" w:cs="Times New Roman"/>
          <w:bCs/>
          <w:sz w:val="28"/>
          <w:szCs w:val="28"/>
        </w:rPr>
        <w:t>лиц старше 61 года – 21,3%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501CDD">
        <w:rPr>
          <w:rFonts w:ascii="Times New Roman" w:hAnsi="Times New Roman" w:cs="Times New Roman"/>
          <w:bCs/>
          <w:sz w:val="28"/>
          <w:szCs w:val="28"/>
        </w:rPr>
        <w:t>лиц с хроническими заболеваниями</w:t>
      </w:r>
      <w:r w:rsidR="00D27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1CDD">
        <w:rPr>
          <w:rFonts w:ascii="Times New Roman" w:hAnsi="Times New Roman" w:cs="Times New Roman"/>
          <w:bCs/>
          <w:sz w:val="28"/>
          <w:szCs w:val="28"/>
        </w:rPr>
        <w:t xml:space="preserve">– 13,3%;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1CDD">
        <w:rPr>
          <w:rFonts w:ascii="Times New Roman" w:hAnsi="Times New Roman" w:cs="Times New Roman"/>
          <w:bCs/>
          <w:sz w:val="28"/>
          <w:szCs w:val="28"/>
        </w:rPr>
        <w:t>работников торговли – 15,5%;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1CDD">
        <w:rPr>
          <w:rFonts w:ascii="Times New Roman" w:hAnsi="Times New Roman" w:cs="Times New Roman"/>
          <w:bCs/>
          <w:sz w:val="28"/>
          <w:szCs w:val="28"/>
        </w:rPr>
        <w:t>работников бытового обслуживания – 20,8%;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1CDD">
        <w:rPr>
          <w:rFonts w:ascii="Times New Roman" w:hAnsi="Times New Roman" w:cs="Times New Roman"/>
          <w:bCs/>
          <w:sz w:val="28"/>
          <w:szCs w:val="28"/>
        </w:rPr>
        <w:t>работников транспортных организаций</w:t>
      </w:r>
      <w:r w:rsidR="00D27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F13" w:rsidRPr="00501CDD">
        <w:rPr>
          <w:rFonts w:ascii="Times New Roman" w:hAnsi="Times New Roman" w:cs="Times New Roman"/>
          <w:bCs/>
          <w:sz w:val="28"/>
          <w:szCs w:val="28"/>
        </w:rPr>
        <w:t>–</w:t>
      </w:r>
      <w:r w:rsidRPr="00501CDD">
        <w:rPr>
          <w:rFonts w:ascii="Times New Roman" w:hAnsi="Times New Roman" w:cs="Times New Roman"/>
          <w:bCs/>
          <w:sz w:val="28"/>
          <w:szCs w:val="28"/>
        </w:rPr>
        <w:t>18,4%;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1CDD">
        <w:rPr>
          <w:rFonts w:ascii="Times New Roman" w:hAnsi="Times New Roman" w:cs="Times New Roman"/>
          <w:bCs/>
          <w:sz w:val="28"/>
          <w:szCs w:val="28"/>
        </w:rPr>
        <w:t>работников учреждений культуры и спорта – 2,2%;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1CDD">
        <w:rPr>
          <w:rFonts w:ascii="Times New Roman" w:hAnsi="Times New Roman" w:cs="Times New Roman"/>
          <w:bCs/>
          <w:sz w:val="28"/>
          <w:szCs w:val="28"/>
        </w:rPr>
        <w:t>работники службы ЖКХ, энергообеспечения и водообеспечения – 5,0%;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1CDD">
        <w:rPr>
          <w:rFonts w:ascii="Times New Roman" w:hAnsi="Times New Roman" w:cs="Times New Roman"/>
          <w:bCs/>
          <w:sz w:val="28"/>
          <w:szCs w:val="28"/>
        </w:rPr>
        <w:t>работники других профессиональных групп  – 31,6%;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1CDD">
        <w:rPr>
          <w:rFonts w:ascii="Times New Roman" w:hAnsi="Times New Roman" w:cs="Times New Roman"/>
          <w:bCs/>
          <w:sz w:val="28"/>
          <w:szCs w:val="28"/>
        </w:rPr>
        <w:t xml:space="preserve">прочее население – 0,33%. </w:t>
      </w:r>
    </w:p>
    <w:p w:rsidR="005A04BB" w:rsidRPr="00501CDD" w:rsidRDefault="00501CDD" w:rsidP="00501C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Пройдите вакцинацию </w:t>
      </w:r>
      <w:r w:rsidRPr="00501CDD">
        <w:rPr>
          <w:rFonts w:ascii="Times New Roman" w:hAnsi="Times New Roman" w:cs="Times New Roman"/>
          <w:b/>
          <w:sz w:val="28"/>
          <w:szCs w:val="28"/>
        </w:rPr>
        <w:t xml:space="preserve"> против инфекции </w:t>
      </w:r>
      <w:r>
        <w:rPr>
          <w:rFonts w:ascii="Times New Roman" w:hAnsi="Times New Roman" w:cs="Times New Roman"/>
          <w:b/>
          <w:bCs/>
          <w:sz w:val="28"/>
          <w:szCs w:val="28"/>
        </w:rPr>
        <w:t>COVID-19!</w:t>
      </w:r>
      <w:r w:rsidRPr="00501C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CDD">
        <w:rPr>
          <w:rFonts w:ascii="Times New Roman" w:hAnsi="Times New Roman" w:cs="Times New Roman"/>
          <w:b/>
          <w:sz w:val="28"/>
          <w:szCs w:val="28"/>
        </w:rPr>
        <w:t xml:space="preserve">  Сохраните жизнь и здоровье себе и своим близким!</w:t>
      </w:r>
    </w:p>
    <w:p w:rsidR="009C42A6" w:rsidRPr="00501CDD" w:rsidRDefault="009C42A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42A6" w:rsidRPr="00501CDD" w:rsidSect="009D0C21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B7" w:rsidRDefault="004237B7" w:rsidP="009D0C21">
      <w:pPr>
        <w:spacing w:after="0" w:line="240" w:lineRule="auto"/>
      </w:pPr>
      <w:r>
        <w:separator/>
      </w:r>
    </w:p>
  </w:endnote>
  <w:endnote w:type="continuationSeparator" w:id="0">
    <w:p w:rsidR="004237B7" w:rsidRDefault="004237B7" w:rsidP="009D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B7" w:rsidRDefault="004237B7" w:rsidP="009D0C21">
      <w:pPr>
        <w:spacing w:after="0" w:line="240" w:lineRule="auto"/>
      </w:pPr>
      <w:r>
        <w:separator/>
      </w:r>
    </w:p>
  </w:footnote>
  <w:footnote w:type="continuationSeparator" w:id="0">
    <w:p w:rsidR="004237B7" w:rsidRDefault="004237B7" w:rsidP="009D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417579"/>
      <w:docPartObj>
        <w:docPartGallery w:val="Page Numbers (Top of Page)"/>
        <w:docPartUnique/>
      </w:docPartObj>
    </w:sdtPr>
    <w:sdtContent>
      <w:p w:rsidR="009D0C21" w:rsidRDefault="009D0C21">
        <w:pPr>
          <w:pStyle w:val="a6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D0C21" w:rsidRDefault="009D0C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1665"/>
    <w:multiLevelType w:val="hybridMultilevel"/>
    <w:tmpl w:val="CAA6E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26F48"/>
    <w:multiLevelType w:val="hybridMultilevel"/>
    <w:tmpl w:val="F8603C94"/>
    <w:lvl w:ilvl="0" w:tplc="8DEE8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4C4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F2F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C41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46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7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CA6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C0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D245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62008D6"/>
    <w:multiLevelType w:val="hybridMultilevel"/>
    <w:tmpl w:val="43986C46"/>
    <w:lvl w:ilvl="0" w:tplc="57E8C4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006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410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CBE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B4AC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277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2E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495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8BB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70D54"/>
    <w:multiLevelType w:val="hybridMultilevel"/>
    <w:tmpl w:val="0A78DDEE"/>
    <w:lvl w:ilvl="0" w:tplc="773CD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05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66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24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6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64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AB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C3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6C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3D17E6"/>
    <w:multiLevelType w:val="hybridMultilevel"/>
    <w:tmpl w:val="24DEC5DC"/>
    <w:lvl w:ilvl="0" w:tplc="409C2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C4F5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761E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E0E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A5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A5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70D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49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B618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8B37230"/>
    <w:multiLevelType w:val="hybridMultilevel"/>
    <w:tmpl w:val="E780D522"/>
    <w:lvl w:ilvl="0" w:tplc="F85445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43E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CD4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455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0C30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E74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C3D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49D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CB6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D00800"/>
    <w:multiLevelType w:val="hybridMultilevel"/>
    <w:tmpl w:val="B6CC5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5334C"/>
    <w:multiLevelType w:val="hybridMultilevel"/>
    <w:tmpl w:val="565EDE38"/>
    <w:lvl w:ilvl="0" w:tplc="CB8412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6D7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9C0D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4B5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C37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8BA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828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7059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CF1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FE1AC7"/>
    <w:multiLevelType w:val="hybridMultilevel"/>
    <w:tmpl w:val="12E40020"/>
    <w:lvl w:ilvl="0" w:tplc="4396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0F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A1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6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4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68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23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24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E4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645"/>
    <w:rsid w:val="0009010D"/>
    <w:rsid w:val="001A569F"/>
    <w:rsid w:val="002F05AB"/>
    <w:rsid w:val="00302143"/>
    <w:rsid w:val="003315A7"/>
    <w:rsid w:val="00407EB2"/>
    <w:rsid w:val="004237B7"/>
    <w:rsid w:val="00473818"/>
    <w:rsid w:val="00477DF6"/>
    <w:rsid w:val="00493ED9"/>
    <w:rsid w:val="004F2DD3"/>
    <w:rsid w:val="00501CDD"/>
    <w:rsid w:val="00502A46"/>
    <w:rsid w:val="005238F4"/>
    <w:rsid w:val="00565DB1"/>
    <w:rsid w:val="005A04BB"/>
    <w:rsid w:val="005F2946"/>
    <w:rsid w:val="005F5B42"/>
    <w:rsid w:val="006B2CC8"/>
    <w:rsid w:val="00707546"/>
    <w:rsid w:val="008B42B5"/>
    <w:rsid w:val="008F01F3"/>
    <w:rsid w:val="00987E85"/>
    <w:rsid w:val="009A587D"/>
    <w:rsid w:val="009C42A6"/>
    <w:rsid w:val="009D0C21"/>
    <w:rsid w:val="009F449E"/>
    <w:rsid w:val="00B27645"/>
    <w:rsid w:val="00B601C5"/>
    <w:rsid w:val="00D27F13"/>
    <w:rsid w:val="00D30573"/>
    <w:rsid w:val="00D81EAA"/>
    <w:rsid w:val="00EA1B3F"/>
    <w:rsid w:val="00FC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1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01F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2CC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D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C21"/>
  </w:style>
  <w:style w:type="paragraph" w:styleId="a8">
    <w:name w:val="footer"/>
    <w:basedOn w:val="a"/>
    <w:link w:val="a9"/>
    <w:uiPriority w:val="99"/>
    <w:semiHidden/>
    <w:unhideWhenUsed/>
    <w:rsid w:val="009D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0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1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01F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2C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37">
          <w:marLeft w:val="547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783">
          <w:marLeft w:val="547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529">
          <w:marLeft w:val="547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3%D0%B0%D0%BD%D0%B4%D1%83%D0%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9C7D-4D57-41FA-B70B-2E03B0A1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14</cp:revision>
  <dcterms:created xsi:type="dcterms:W3CDTF">2021-07-13T07:59:00Z</dcterms:created>
  <dcterms:modified xsi:type="dcterms:W3CDTF">2021-07-13T08:24:00Z</dcterms:modified>
</cp:coreProperties>
</file>