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8" w:rsidRDefault="004D2F68" w:rsidP="004D2F68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”Территориальный центр социального обслуживания населения Сенненского района“</w:t>
      </w:r>
    </w:p>
    <w:p w:rsidR="004D2F68" w:rsidRDefault="004D2F68" w:rsidP="004D2F68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7D6" w:rsidRDefault="004D2F68">
      <w:pPr>
        <w:rPr>
          <w:rFonts w:ascii="Times New Roman" w:hAnsi="Times New Roman" w:cs="Times New Roman"/>
          <w:sz w:val="28"/>
          <w:szCs w:val="28"/>
        </w:rPr>
      </w:pPr>
      <w:r w:rsidRPr="00927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231486"/>
            <wp:effectExtent l="19050" t="0" r="0" b="0"/>
            <wp:docPr id="3" name="Рисунок 5" descr="Ð¡Ð¾Ð²ÑÐµÐ¼ÐµÐ½Ð½ÑÐ¹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Ð¾Ð²ÑÐµÐ¼ÐµÐ½Ð½ÑÐ¹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01" cy="22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7725" cy="3176588"/>
            <wp:effectExtent l="19050" t="0" r="0" b="0"/>
            <wp:docPr id="9" name="Рисунок 6" descr="https://image.freepik.com/free-photo/_13339-157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freepik.com/free-photo/_13339-157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60" cy="31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00" w:type="dxa"/>
        <w:tblLook w:val="04A0"/>
      </w:tblPr>
      <w:tblGrid>
        <w:gridCol w:w="3333"/>
        <w:gridCol w:w="6067"/>
      </w:tblGrid>
      <w:tr w:rsidR="004D2F68" w:rsidTr="00911449">
        <w:trPr>
          <w:trHeight w:val="143"/>
        </w:trPr>
        <w:tc>
          <w:tcPr>
            <w:tcW w:w="3333" w:type="dxa"/>
          </w:tcPr>
          <w:p w:rsidR="004D2F68" w:rsidRPr="004D2F68" w:rsidRDefault="004D2F68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проекта</w:t>
            </w:r>
          </w:p>
        </w:tc>
        <w:tc>
          <w:tcPr>
            <w:tcW w:w="6067" w:type="dxa"/>
          </w:tcPr>
          <w:p w:rsidR="004D2F68" w:rsidRDefault="004D2F68" w:rsidP="004D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«Общение для всех»</w:t>
            </w:r>
          </w:p>
        </w:tc>
      </w:tr>
      <w:tr w:rsidR="004D2F68" w:rsidTr="00911449">
        <w:trPr>
          <w:trHeight w:val="143"/>
        </w:trPr>
        <w:tc>
          <w:tcPr>
            <w:tcW w:w="3333" w:type="dxa"/>
          </w:tcPr>
          <w:p w:rsidR="004D2F68" w:rsidRPr="004D2F68" w:rsidRDefault="004D2F68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7" w:type="dxa"/>
          </w:tcPr>
          <w:p w:rsidR="004D2F68" w:rsidRDefault="004D2F68" w:rsidP="002252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учреждение 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Территориальный центр </w:t>
            </w:r>
            <w:r w:rsidR="00225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обслуживания</w:t>
            </w:r>
            <w:r w:rsidR="00D13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Сенненского района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4D2F68" w:rsidTr="00911449">
        <w:trPr>
          <w:trHeight w:val="143"/>
        </w:trPr>
        <w:tc>
          <w:tcPr>
            <w:tcW w:w="3333" w:type="dxa"/>
          </w:tcPr>
          <w:p w:rsidR="004D2F68" w:rsidRPr="00C45863" w:rsidRDefault="00C45863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 юридический адрес организации, телефон, факсе-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proofErr w:type="gramEnd"/>
          </w:p>
        </w:tc>
        <w:tc>
          <w:tcPr>
            <w:tcW w:w="6067" w:type="dxa"/>
          </w:tcPr>
          <w:p w:rsidR="004D2F68" w:rsidRDefault="00336213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 Беларусь, Витебская 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енно, ул. Советская, д.6</w:t>
            </w:r>
          </w:p>
          <w:p w:rsidR="00D13827" w:rsidRDefault="00336213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тел.8 02135 51975, </w:t>
            </w:r>
            <w:r w:rsidR="00712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+375297116500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336213" w:rsidRPr="00712A4B" w:rsidRDefault="00712A4B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4B">
              <w:rPr>
                <w:rFonts w:ascii="Times New Roman" w:hAnsi="Times New Roman" w:cs="Times New Roman"/>
                <w:sz w:val="28"/>
                <w:szCs w:val="28"/>
              </w:rPr>
              <w:t>info@senno-tcson.by</w:t>
            </w:r>
          </w:p>
        </w:tc>
      </w:tr>
      <w:tr w:rsidR="004D2F68" w:rsidTr="00911449">
        <w:trPr>
          <w:trHeight w:val="143"/>
        </w:trPr>
        <w:tc>
          <w:tcPr>
            <w:tcW w:w="3333" w:type="dxa"/>
          </w:tcPr>
          <w:p w:rsidR="004D2F68" w:rsidRPr="00C45863" w:rsidRDefault="00C45863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67" w:type="dxa"/>
          </w:tcPr>
          <w:p w:rsidR="00B54202" w:rsidRPr="00C76051" w:rsidRDefault="00B54202" w:rsidP="00712A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осударственное учреждение  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Территориальный центр социального  обслуживания  населения  Сенненского  района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4D2F68" w:rsidRDefault="00B54202" w:rsidP="00D1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ТЦСОН),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организует свою  работу с социально-незащищенным населением  с 2001 года. В настоящее время социальные  услуг</w:t>
            </w:r>
            <w:r w:rsidR="00D13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3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предоставляют 7 отделений.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ТЦСОН  есть положительный опыт участия в проектной  деятельности.</w:t>
            </w:r>
          </w:p>
        </w:tc>
      </w:tr>
      <w:tr w:rsidR="004D2F68" w:rsidTr="00911449">
        <w:trPr>
          <w:trHeight w:val="143"/>
        </w:trPr>
        <w:tc>
          <w:tcPr>
            <w:tcW w:w="3333" w:type="dxa"/>
          </w:tcPr>
          <w:p w:rsidR="004D2F68" w:rsidRPr="004D2F68" w:rsidRDefault="00C45863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67" w:type="dxa"/>
          </w:tcPr>
          <w:p w:rsidR="004D2F68" w:rsidRPr="003C5331" w:rsidRDefault="00CF3DD9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 Николаевна Мороз</w:t>
            </w:r>
            <w:r w:rsidR="00B5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директор  ТЦСОН Сенненского района</w:t>
            </w:r>
            <w:r w:rsidR="003C5331" w:rsidRPr="003C5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5331" w:rsidRPr="003C5331" w:rsidRDefault="00CF3DD9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="00712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02135 51975, +375297116500</w:t>
            </w:r>
          </w:p>
        </w:tc>
      </w:tr>
      <w:tr w:rsidR="004D2F68" w:rsidTr="003C5331">
        <w:trPr>
          <w:trHeight w:val="1086"/>
        </w:trPr>
        <w:tc>
          <w:tcPr>
            <w:tcW w:w="3333" w:type="dxa"/>
          </w:tcPr>
          <w:p w:rsidR="004D2F68" w:rsidRPr="004D2F68" w:rsidRDefault="00C45863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6067" w:type="dxa"/>
          </w:tcPr>
          <w:p w:rsidR="001D6220" w:rsidRDefault="003C5331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Васильевна Манкевич</w:t>
            </w:r>
            <w:r w:rsidR="00791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отделением дневного пребывания для инвалидов,</w:t>
            </w:r>
          </w:p>
          <w:p w:rsidR="003C5331" w:rsidRPr="003C5331" w:rsidRDefault="003C5331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 02135 519</w:t>
            </w:r>
            <w:r w:rsidR="00FD1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+375</w:t>
            </w:r>
            <w:r w:rsidR="00FD1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333400807</w:t>
            </w:r>
          </w:p>
        </w:tc>
      </w:tr>
      <w:tr w:rsidR="004D2F68" w:rsidTr="00911449">
        <w:trPr>
          <w:trHeight w:val="143"/>
        </w:trPr>
        <w:tc>
          <w:tcPr>
            <w:tcW w:w="3333" w:type="dxa"/>
          </w:tcPr>
          <w:p w:rsidR="004D2F68" w:rsidRPr="004D2F68" w:rsidRDefault="00C45863" w:rsidP="004D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Прежняя помощь, полученная от других иностранных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6067" w:type="dxa"/>
          </w:tcPr>
          <w:p w:rsidR="004D2F68" w:rsidRPr="00791E4E" w:rsidRDefault="00791E4E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Религиозная миссия «Благотворительное 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Требуемая сумма</w:t>
            </w:r>
          </w:p>
        </w:tc>
        <w:tc>
          <w:tcPr>
            <w:tcW w:w="6067" w:type="dxa"/>
          </w:tcPr>
          <w:p w:rsidR="001D6220" w:rsidRPr="00C554AF" w:rsidRDefault="00575A8B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C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C554AF">
              <w:rPr>
                <w:rFonts w:ascii="Times New Roman" w:hAnsi="Times New Roman" w:cs="Times New Roman"/>
                <w:sz w:val="28"/>
                <w:szCs w:val="28"/>
              </w:rPr>
              <w:t xml:space="preserve"> (доллар)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067" w:type="dxa"/>
          </w:tcPr>
          <w:p w:rsidR="0047099E" w:rsidRDefault="0047099E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Территориальный  центр  социального  обслуживания  населения  Сенненского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9E"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  <w:r w:rsidR="00C554AF">
              <w:rPr>
                <w:rFonts w:ascii="Times New Roman" w:hAnsi="Times New Roman" w:cs="Times New Roman"/>
                <w:sz w:val="28"/>
                <w:szCs w:val="28"/>
              </w:rPr>
              <w:t xml:space="preserve"> (доллар)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6067" w:type="dxa"/>
          </w:tcPr>
          <w:p w:rsidR="001D6220" w:rsidRDefault="001D6220" w:rsidP="0022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с начала реализации  проекта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067" w:type="dxa"/>
          </w:tcPr>
          <w:p w:rsidR="001D6220" w:rsidRDefault="001D6220" w:rsidP="0022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преодоления социальной и информационной изоляции, социализация инвалидов 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067" w:type="dxa"/>
          </w:tcPr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</w:t>
            </w:r>
            <w:r w:rsidR="002252A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 на базе  отделения дневного пребывания для инвалидов Сенненского района;</w:t>
            </w:r>
          </w:p>
          <w:p w:rsidR="001D6220" w:rsidRDefault="002252AA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>15 ноутбуками инвалидов 1</w:t>
            </w:r>
            <w:r w:rsidR="006F4B20" w:rsidRPr="006F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B20"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  группы с нарушением опорно-двигательного  аппарата</w:t>
            </w:r>
            <w:r w:rsidR="006F4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B20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психофизическими нарушениями с  частично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 xml:space="preserve">или полностью 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>сохранным  интеллектом;</w:t>
            </w:r>
          </w:p>
          <w:p w:rsidR="001D6220" w:rsidRDefault="002252AA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>компьютерной  грамотности;</w:t>
            </w:r>
          </w:p>
          <w:p w:rsidR="001D6220" w:rsidRDefault="002252AA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10 волонтеров работе с  инвалидами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>программ проекта;</w:t>
            </w:r>
          </w:p>
          <w:p w:rsidR="001D6220" w:rsidRDefault="002252AA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Интернета для инвалидов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865" w:rsidRPr="006F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и 2  группы с нарушением опорно-двигательного  аппарата,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психофизическими нарушениями с  частично или полностью сохранным  интеллектом</w:t>
            </w:r>
            <w:r w:rsidR="001D6220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 на  приемлемых для них условиях;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дание интернет-сайта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865" w:rsidRDefault="003D7865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специального автотранспорта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 с инвалидностью на занятия  в отделение дневного пребывания для  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волонтеров к людям с  инвалидностью, проживающих на территории  Сенненского района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семей инвалидов I и II  группы о возможности получения данной  услуги;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изготовление печатной  продукции по работе с компьютером или  Интернетом, доступной и понятной инвалидам;</w:t>
            </w:r>
          </w:p>
          <w:p w:rsidR="001D6220" w:rsidRDefault="001D6220" w:rsidP="0022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постпроектного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(консультации, помощь при работе</w:t>
            </w:r>
            <w:proofErr w:type="gramStart"/>
            <w:r w:rsidR="002252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 выпускников проекта</w:t>
            </w:r>
            <w:r w:rsidRPr="0073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220" w:rsidTr="00911449">
        <w:trPr>
          <w:trHeight w:val="14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Детальное описание деятельности в рамках проекта в соответствии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поставленными задачами</w:t>
            </w:r>
          </w:p>
        </w:tc>
        <w:tc>
          <w:tcPr>
            <w:tcW w:w="6067" w:type="dxa"/>
          </w:tcPr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приобретение 6 моноблоков,</w:t>
            </w:r>
            <w:r w:rsidR="0022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веб-камер</w:t>
            </w:r>
            <w:proofErr w:type="spellEnd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, 6 акустических систем (</w:t>
            </w:r>
            <w:proofErr w:type="spellStart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gramStart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олонки</w:t>
            </w:r>
            <w:proofErr w:type="spellEnd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21BA4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с экраном;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-приобретение 15 ноутбуков</w:t>
            </w: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, 15 наушников;</w:t>
            </w:r>
          </w:p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-приобретение15 подставок для ноутбуков;</w:t>
            </w:r>
          </w:p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-приобретение офисной мебели для   оборудования компьютерного класса;</w:t>
            </w:r>
          </w:p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10 волонтеров </w:t>
            </w:r>
            <w:r w:rsidR="001A6BB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работы с  инвалидами;</w:t>
            </w:r>
          </w:p>
          <w:p w:rsidR="001D6220" w:rsidRPr="00D21BA4" w:rsidRDefault="001A6BBE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 w:rsidRPr="00D21B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6220" w:rsidRPr="00D21BA4">
              <w:rPr>
                <w:rFonts w:ascii="Times New Roman" w:hAnsi="Times New Roman" w:cs="Times New Roman"/>
                <w:sz w:val="28"/>
                <w:szCs w:val="28"/>
              </w:rPr>
              <w:t>абочей  программы  курса, учебно-тематического плана;</w:t>
            </w:r>
          </w:p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-изготовление информационно-полиграфической продукции;</w:t>
            </w:r>
          </w:p>
          <w:p w:rsidR="001D6220" w:rsidRPr="00D21BA4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-проведение Интернета в жилые помещения  инвалидов;</w:t>
            </w:r>
          </w:p>
          <w:p w:rsidR="001D6220" w:rsidRPr="00D21BA4" w:rsidRDefault="001A6BBE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 w:rsidRPr="00D21BA4">
              <w:rPr>
                <w:rFonts w:ascii="Times New Roman" w:hAnsi="Times New Roman" w:cs="Times New Roman"/>
                <w:sz w:val="28"/>
                <w:szCs w:val="28"/>
              </w:rPr>
              <w:t>освещение в СМИ о работе проекта;</w:t>
            </w:r>
          </w:p>
          <w:p w:rsidR="001D6220" w:rsidRPr="00D21BA4" w:rsidRDefault="001A6BBE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220" w:rsidRPr="00D21BA4">
              <w:rPr>
                <w:rFonts w:ascii="Times New Roman" w:hAnsi="Times New Roman" w:cs="Times New Roman"/>
                <w:sz w:val="28"/>
                <w:szCs w:val="28"/>
              </w:rPr>
              <w:t>организация  курса  занятий;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A4">
              <w:rPr>
                <w:rFonts w:ascii="Times New Roman" w:hAnsi="Times New Roman" w:cs="Times New Roman"/>
                <w:sz w:val="28"/>
                <w:szCs w:val="28"/>
              </w:rPr>
              <w:t>-мониторинг реализации  проекта;</w:t>
            </w:r>
          </w:p>
          <w:p w:rsidR="001D6220" w:rsidRPr="00C76051" w:rsidRDefault="001D6220" w:rsidP="00712A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интернет-сайта ТЦСОН Сенненского  района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1D6220" w:rsidRPr="00D21BA4" w:rsidRDefault="001D6220" w:rsidP="001A6B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специального автотранспорта  для подвоза инвалидов с района на занятия</w:t>
            </w:r>
          </w:p>
        </w:tc>
      </w:tr>
      <w:tr w:rsidR="001D6220" w:rsidTr="00911449">
        <w:trPr>
          <w:trHeight w:val="3520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Обоснование проекта</w:t>
            </w:r>
          </w:p>
        </w:tc>
        <w:tc>
          <w:tcPr>
            <w:tcW w:w="6067" w:type="dxa"/>
          </w:tcPr>
          <w:p w:rsidR="001D6220" w:rsidRDefault="000D3F72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Сенненском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районе на 01.11.2022</w:t>
            </w:r>
            <w:r w:rsidR="003D7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насчитывается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1516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инвалид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 них  инвалиды 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3D7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группы-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инвалиды II группы -596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дети-инвалиды,</w:t>
            </w:r>
            <w:r w:rsidR="003D7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воспитывающиеся в  семьях–64</w:t>
            </w:r>
            <w:r w:rsidR="001D6220" w:rsidRPr="00C41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Проводя комплексное материально-бытовое обследование,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выявлены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следующие </w:t>
            </w:r>
            <w:r w:rsidR="001D6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проблемы:</w:t>
            </w:r>
          </w:p>
          <w:p w:rsidR="001D6220" w:rsidRDefault="001D6220" w:rsidP="00712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-информационная изоляция людей I </w:t>
            </w:r>
            <w:r w:rsidR="003D7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 с нарушением опорно-двигательного аппарата</w:t>
            </w:r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психофическими</w:t>
            </w:r>
            <w:proofErr w:type="spellEnd"/>
            <w:r w:rsidR="001A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нарушениями </w:t>
            </w:r>
            <w:r w:rsidR="003D7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частично </w:t>
            </w:r>
            <w:r w:rsidR="001A6BBE">
              <w:rPr>
                <w:rFonts w:ascii="Times New Roman" w:hAnsi="Times New Roman" w:cs="Times New Roman"/>
                <w:sz w:val="28"/>
                <w:szCs w:val="28"/>
              </w:rPr>
              <w:t>или  полностью сохранным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D6220" w:rsidRDefault="001D6220" w:rsidP="001A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-отсутствие социализации людей с  инвалидностью</w:t>
            </w:r>
          </w:p>
        </w:tc>
      </w:tr>
      <w:tr w:rsidR="001D6220" w:rsidTr="00911449">
        <w:trPr>
          <w:trHeight w:val="6713"/>
        </w:trPr>
        <w:tc>
          <w:tcPr>
            <w:tcW w:w="3333" w:type="dxa"/>
          </w:tcPr>
          <w:p w:rsidR="001D6220" w:rsidRPr="004D2F68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после окончания</w:t>
            </w:r>
          </w:p>
        </w:tc>
        <w:tc>
          <w:tcPr>
            <w:tcW w:w="6067" w:type="dxa"/>
          </w:tcPr>
          <w:p w:rsidR="00F84130" w:rsidRPr="00F84130" w:rsidRDefault="00F84130" w:rsidP="00712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0"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 произойдет:</w:t>
            </w:r>
          </w:p>
          <w:p w:rsidR="001D6220" w:rsidRPr="00F84130" w:rsidRDefault="00C9281A" w:rsidP="00712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ликвидация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информационной изоляции людей 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группы</w:t>
            </w:r>
            <w:r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инвалидности с нарушениями опорно-двигательного аппарата</w:t>
            </w:r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психофическими</w:t>
            </w:r>
            <w:proofErr w:type="spellEnd"/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нарушениями с частично </w:t>
            </w:r>
            <w:r w:rsidR="003D7865">
              <w:rPr>
                <w:rFonts w:ascii="Times New Roman" w:hAnsi="Times New Roman" w:cs="Times New Roman"/>
                <w:sz w:val="28"/>
                <w:szCs w:val="28"/>
              </w:rPr>
              <w:t>или  полностью сохранным интеллектом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проживающих на территории Се</w:t>
            </w:r>
            <w:r w:rsidR="001A6B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ненского  района </w:t>
            </w:r>
            <w:r w:rsidR="001A6B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3D78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имеющих возможность посещать  занятия, 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путем создания условий для преодоления социальной и информационной изоляции;</w:t>
            </w:r>
          </w:p>
          <w:p w:rsidR="00C9281A" w:rsidRPr="00F84130" w:rsidRDefault="00C9281A" w:rsidP="00712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-расширение круга общения между такими же людьми и со здоровыми партнёрами по интересам</w:t>
            </w:r>
          </w:p>
          <w:p w:rsidR="00C9281A" w:rsidRPr="00F84130" w:rsidRDefault="00C9281A" w:rsidP="00712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результате реализации проекта люди с ограниченными возможностями получат </w:t>
            </w:r>
            <w:proofErr w:type="spellStart"/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предпрофессиональные</w:t>
            </w:r>
            <w:proofErr w:type="spellEnd"/>
            <w:r w:rsidR="00F84130"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навыки по работе с ПК;</w:t>
            </w:r>
          </w:p>
          <w:p w:rsidR="00F84130" w:rsidRDefault="00F84130" w:rsidP="00712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4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получат дистанционное образование, которое поможет стать увереннее в себе и в своих силах;</w:t>
            </w:r>
          </w:p>
          <w:p w:rsidR="00652B88" w:rsidRDefault="00652B88" w:rsidP="00712A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-проект призван стать ещё одним путем для психологической, физической и социальной адаптации молодых инвалидов;</w:t>
            </w:r>
          </w:p>
          <w:p w:rsidR="00652B88" w:rsidRPr="00F84130" w:rsidRDefault="00141CD4" w:rsidP="001A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-источником финансирования по окончанию проекта будет являться Г</w:t>
            </w:r>
            <w:r w:rsidR="001A6B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осударственное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«Территориальный центр социального обслуживания населения Сенненского района»;</w:t>
            </w:r>
          </w:p>
        </w:tc>
      </w:tr>
      <w:tr w:rsidR="001D6220" w:rsidTr="00911449">
        <w:trPr>
          <w:trHeight w:val="313"/>
        </w:trPr>
        <w:tc>
          <w:tcPr>
            <w:tcW w:w="3333" w:type="dxa"/>
          </w:tcPr>
          <w:p w:rsidR="001D6220" w:rsidRDefault="001D6220" w:rsidP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6067" w:type="dxa"/>
          </w:tcPr>
          <w:p w:rsidR="001D6220" w:rsidRPr="00C554AF" w:rsidRDefault="00575A8B" w:rsidP="00712A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="00C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  <w:r w:rsidR="00C554AF">
              <w:rPr>
                <w:rFonts w:ascii="Times New Roman" w:hAnsi="Times New Roman" w:cs="Times New Roman"/>
                <w:sz w:val="28"/>
                <w:szCs w:val="28"/>
              </w:rPr>
              <w:t xml:space="preserve"> (доллар)</w:t>
            </w:r>
          </w:p>
        </w:tc>
      </w:tr>
    </w:tbl>
    <w:p w:rsidR="004D2F68" w:rsidRDefault="004D2F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7508"/>
        <w:gridCol w:w="1837"/>
      </w:tblGrid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Средства  донора:</w:t>
            </w:r>
          </w:p>
          <w:p w:rsidR="00911449" w:rsidRPr="00911449" w:rsidRDefault="00911449" w:rsidP="00FC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(клавиатура, мышь) –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доллар</w:t>
            </w:r>
          </w:p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6*1000=6000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FC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–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6*30=180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FC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+ коврик –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6*20=120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FC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6*30=180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FC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 система (наушники, колонки) –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6*50=300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– 1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1*200=200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 – 1шт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1*1000=1000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Экран-1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1*100=100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Штатив  для  экрана – 1шт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1*100=100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Ноутбук – 15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15*250=3750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– 15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15*100=1500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Стол  компьютерный – 5шт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5*150=750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 для </w:t>
            </w:r>
            <w:proofErr w:type="spell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ноубука</w:t>
            </w:r>
            <w:proofErr w:type="spellEnd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– 15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15*30= 450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Стол  офисный – 1шт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1*150=150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Стул  офисный – 6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6*25=150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– 1шт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1*120=120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 лампа  - 6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6*25=150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  точки  телефона  у  инвалидов  на  дому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15*5=75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Проведение  интернета  у  инвалидов  на  дом</w:t>
            </w:r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обслуживание)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15*5*12=900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Канцелярские  товары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интернет-сайта 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Приобретение  специального  автотранспорта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 водителя (за  год) 0,5 </w:t>
            </w:r>
            <w:proofErr w:type="spellStart"/>
            <w:proofErr w:type="gram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Заработная плата  сопровождающего (за  год)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Техническое  обслуживание  автомобиля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 плата  рабочей  группы по  подготовке  учебных  материалов (3 чел) 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Заработная  плата (руководитель  кружка) за  год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Заработная  плата  руководителя  проекта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Стенды  для  кабинета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Шкаф офисный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3315</w:t>
            </w:r>
          </w:p>
        </w:tc>
      </w:tr>
      <w:tr w:rsidR="00911449" w:rsidRPr="00911449" w:rsidTr="00426775"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Обслуживание  лазерного  принтера (заправка)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7,5*2=15</w:t>
            </w:r>
          </w:p>
        </w:tc>
      </w:tr>
      <w:tr w:rsidR="00911449" w:rsidRPr="00911449" w:rsidTr="00426775">
        <w:trPr>
          <w:trHeight w:val="359"/>
        </w:trPr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Кабинет 1шт – 18м</w:t>
            </w:r>
          </w:p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коммунальные  услуги,</w:t>
            </w:r>
          </w:p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 xml:space="preserve"> аренда за  год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11449" w:rsidRPr="00911449" w:rsidTr="00426775">
        <w:trPr>
          <w:trHeight w:val="359"/>
        </w:trPr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Канцелярские  товары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1449" w:rsidRPr="00911449" w:rsidTr="00426775">
        <w:trPr>
          <w:trHeight w:val="359"/>
        </w:trPr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Связь  и  интернет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11449" w:rsidRPr="00911449" w:rsidTr="00426775">
        <w:trPr>
          <w:trHeight w:val="359"/>
        </w:trPr>
        <w:tc>
          <w:tcPr>
            <w:tcW w:w="7508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 продукции</w:t>
            </w:r>
          </w:p>
        </w:tc>
        <w:tc>
          <w:tcPr>
            <w:tcW w:w="1837" w:type="dxa"/>
          </w:tcPr>
          <w:p w:rsidR="00911449" w:rsidRPr="00911449" w:rsidRDefault="00911449" w:rsidP="009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C554AF" w:rsidRDefault="00C554AF">
      <w:pPr>
        <w:rPr>
          <w:rFonts w:ascii="Times New Roman" w:hAnsi="Times New Roman" w:cs="Times New Roman"/>
          <w:sz w:val="28"/>
          <w:szCs w:val="28"/>
        </w:rPr>
      </w:pPr>
    </w:p>
    <w:p w:rsidR="00FC2299" w:rsidRDefault="00FC22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846FBB" w:rsidTr="00846FBB">
        <w:tc>
          <w:tcPr>
            <w:tcW w:w="3397" w:type="dxa"/>
          </w:tcPr>
          <w:p w:rsidR="00846FBB" w:rsidRPr="00846FBB" w:rsidRDefault="00846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FB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P</w:t>
            </w:r>
            <w:proofErr w:type="spellStart"/>
            <w:r w:rsidRPr="00846FB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roject</w:t>
            </w:r>
            <w:proofErr w:type="spellEnd"/>
            <w:r w:rsidRPr="00846FB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6FB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948" w:type="dxa"/>
          </w:tcPr>
          <w:p w:rsidR="00846FBB" w:rsidRDefault="0084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 for All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846FBB" w:rsidRPr="00712A4B" w:rsidTr="00846FBB">
        <w:tc>
          <w:tcPr>
            <w:tcW w:w="3397" w:type="dxa"/>
          </w:tcPr>
          <w:p w:rsidR="00846FBB" w:rsidRPr="001D6220" w:rsidRDefault="001D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62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Name</w:t>
            </w:r>
            <w:proofErr w:type="spellEnd"/>
            <w:r w:rsidRPr="001D62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62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of</w:t>
            </w:r>
            <w:proofErr w:type="spellEnd"/>
            <w:r w:rsidRPr="001D62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62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5948" w:type="dxa"/>
          </w:tcPr>
          <w:p w:rsidR="00846FBB" w:rsidRPr="00DA6B96" w:rsidRDefault="00DA6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state institution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Territorial center for social services of the population of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Sennensky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ct”</w:t>
            </w:r>
          </w:p>
        </w:tc>
      </w:tr>
      <w:tr w:rsidR="00846FBB" w:rsidRPr="00712A4B" w:rsidTr="00846FBB">
        <w:tc>
          <w:tcPr>
            <w:tcW w:w="3397" w:type="dxa"/>
          </w:tcPr>
          <w:p w:rsidR="00846FBB" w:rsidRPr="006E7711" w:rsidRDefault="006E7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Information</w:t>
            </w:r>
            <w:proofErr w:type="spellEnd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about</w:t>
            </w:r>
            <w:proofErr w:type="spellEnd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the</w:t>
            </w:r>
            <w:proofErr w:type="spellEnd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77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5948" w:type="dxa"/>
          </w:tcPr>
          <w:p w:rsidR="00EB4715" w:rsidRPr="00EB4715" w:rsidRDefault="00EB4715" w:rsidP="00EB4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institution " Territorial center of social service of the population of </w:t>
            </w:r>
            <w:proofErr w:type="spellStart"/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sennensky</w:t>
            </w:r>
            <w:proofErr w:type="spellEnd"/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district“</w:t>
            </w:r>
          </w:p>
          <w:p w:rsidR="00846FBB" w:rsidRPr="00DA6B96" w:rsidRDefault="00EB4715" w:rsidP="00EB4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further</w:t>
            </w:r>
            <w:proofErr w:type="gramEnd"/>
            <w:r w:rsidRP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the territorial center for social services), which organizes its work with the socially vulnerable population since 2001. Currently, social services are provided by 7 branches. In the territorial center for social services have a positive experience of participation in project activities.</w:t>
            </w:r>
          </w:p>
        </w:tc>
      </w:tr>
      <w:tr w:rsidR="00846FBB" w:rsidRPr="000D3F72" w:rsidTr="00846FBB">
        <w:tc>
          <w:tcPr>
            <w:tcW w:w="3397" w:type="dxa"/>
          </w:tcPr>
          <w:p w:rsidR="00846FBB" w:rsidRPr="00DA6B96" w:rsidRDefault="00EB47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47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Head of </w:t>
            </w:r>
            <w:proofErr w:type="spellStart"/>
            <w:r w:rsidRPr="00EB47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organisation</w:t>
            </w:r>
            <w:proofErr w:type="spellEnd"/>
          </w:p>
        </w:tc>
        <w:tc>
          <w:tcPr>
            <w:tcW w:w="5948" w:type="dxa"/>
          </w:tcPr>
          <w:p w:rsidR="000A0771" w:rsidRDefault="000D3F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/>
              </w:rPr>
              <w:t>Svetlana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Moroz</w:t>
            </w:r>
            <w:proofErr w:type="spellEnd"/>
            <w:r w:rsidRPr="00A72195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="00EB4715"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</w:t>
            </w:r>
            <w:r w:rsidR="00EB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of the  territorial </w:t>
            </w:r>
          </w:p>
          <w:p w:rsidR="00846FBB" w:rsidRPr="00DA6B96" w:rsidRDefault="000A0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</w:t>
            </w:r>
            <w:r w:rsidR="000D3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.8 02135 51975, +3752971165500</w:t>
            </w:r>
          </w:p>
        </w:tc>
      </w:tr>
      <w:tr w:rsidR="00846FBB" w:rsidRPr="00EB4715" w:rsidTr="00846FBB">
        <w:tc>
          <w:tcPr>
            <w:tcW w:w="3397" w:type="dxa"/>
          </w:tcPr>
          <w:p w:rsidR="00846FBB" w:rsidRPr="00DA6B96" w:rsidRDefault="00B453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453CA">
              <w:rPr>
                <w:rFonts w:ascii="Times New Roman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B45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53CA">
              <w:rPr>
                <w:rFonts w:ascii="Times New Roman" w:hAnsi="Times New Roman" w:cs="Times New Roman"/>
                <w:b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5948" w:type="dxa"/>
          </w:tcPr>
          <w:p w:rsidR="000A0771" w:rsidRPr="000A0771" w:rsidRDefault="000A0771" w:rsidP="000A0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Vasilevna</w:t>
            </w:r>
            <w:proofErr w:type="spellEnd"/>
            <w:r w:rsidRPr="000A0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0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Mankevich</w:t>
            </w:r>
            <w:proofErr w:type="spellEnd"/>
            <w:r w:rsidRPr="000A0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head of the day care Department for the disabled,</w:t>
            </w:r>
          </w:p>
          <w:p w:rsidR="00846FBB" w:rsidRPr="00DA6B96" w:rsidRDefault="000A0771" w:rsidP="000A0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tel. 8 02135 51943, +375333400807</w:t>
            </w:r>
          </w:p>
        </w:tc>
      </w:tr>
      <w:tr w:rsidR="00846FBB" w:rsidRPr="00712A4B" w:rsidTr="00846FBB">
        <w:tc>
          <w:tcPr>
            <w:tcW w:w="3397" w:type="dxa"/>
          </w:tcPr>
          <w:p w:rsidR="00846FBB" w:rsidRPr="00DA6B96" w:rsidRDefault="00B453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Previous assistance received from other </w:t>
            </w:r>
            <w:r w:rsidRPr="00B45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foreign sources</w:t>
            </w:r>
          </w:p>
        </w:tc>
        <w:tc>
          <w:tcPr>
            <w:tcW w:w="5948" w:type="dxa"/>
          </w:tcPr>
          <w:p w:rsidR="00846FBB" w:rsidRPr="00DA6B96" w:rsidRDefault="000B7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Religious mission " Caritas Charitable society»</w:t>
            </w:r>
          </w:p>
        </w:tc>
      </w:tr>
      <w:tr w:rsidR="00846FBB" w:rsidRPr="00EB4715" w:rsidTr="00846FBB">
        <w:tc>
          <w:tcPr>
            <w:tcW w:w="3397" w:type="dxa"/>
          </w:tcPr>
          <w:p w:rsidR="00846FBB" w:rsidRPr="00DA6B96" w:rsidRDefault="000B7B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7B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Required amount</w:t>
            </w:r>
          </w:p>
        </w:tc>
        <w:tc>
          <w:tcPr>
            <w:tcW w:w="5948" w:type="dxa"/>
          </w:tcPr>
          <w:p w:rsidR="00846FBB" w:rsidRPr="00C554AF" w:rsidRDefault="0057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C5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C554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54AF" w:rsidRPr="00C554AF">
              <w:rPr>
                <w:rFonts w:ascii="Times New Roman" w:hAnsi="Times New Roman" w:cs="Times New Roman"/>
                <w:sz w:val="28"/>
                <w:szCs w:val="28"/>
              </w:rPr>
              <w:t>dollar</w:t>
            </w:r>
            <w:proofErr w:type="spellEnd"/>
            <w:r w:rsidR="00C554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FBB" w:rsidRPr="00EB4715" w:rsidTr="00C554AF">
        <w:trPr>
          <w:trHeight w:val="1054"/>
        </w:trPr>
        <w:tc>
          <w:tcPr>
            <w:tcW w:w="3397" w:type="dxa"/>
          </w:tcPr>
          <w:p w:rsidR="00846FBB" w:rsidRPr="00DA6B96" w:rsidRDefault="000B7B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7B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948" w:type="dxa"/>
          </w:tcPr>
          <w:p w:rsidR="00C554AF" w:rsidRPr="00C554AF" w:rsidRDefault="00C55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state institution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Territorial center for social services of the population of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Sennensky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787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ct”</w:t>
            </w:r>
          </w:p>
          <w:p w:rsidR="00846FBB" w:rsidRPr="00265292" w:rsidRDefault="002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  <w:r w:rsidR="00C554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54AF" w:rsidRPr="00C554AF">
              <w:rPr>
                <w:rFonts w:ascii="Times New Roman" w:hAnsi="Times New Roman" w:cs="Times New Roman"/>
                <w:sz w:val="28"/>
                <w:szCs w:val="28"/>
              </w:rPr>
              <w:t>dollar</w:t>
            </w:r>
            <w:proofErr w:type="spellEnd"/>
            <w:r w:rsidR="00C554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FBB" w:rsidRPr="00712A4B" w:rsidTr="00846FBB">
        <w:tc>
          <w:tcPr>
            <w:tcW w:w="3397" w:type="dxa"/>
          </w:tcPr>
          <w:p w:rsidR="00846FBB" w:rsidRPr="00DA6B96" w:rsidRDefault="00265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term of the project</w:t>
            </w:r>
          </w:p>
        </w:tc>
        <w:tc>
          <w:tcPr>
            <w:tcW w:w="5948" w:type="dxa"/>
          </w:tcPr>
          <w:p w:rsidR="00846FBB" w:rsidRPr="00DA6B96" w:rsidRDefault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year from the beginning of the project</w:t>
            </w:r>
          </w:p>
        </w:tc>
      </w:tr>
      <w:tr w:rsidR="00846FBB" w:rsidRPr="00712A4B" w:rsidTr="00846FBB">
        <w:tc>
          <w:tcPr>
            <w:tcW w:w="3397" w:type="dxa"/>
          </w:tcPr>
          <w:p w:rsidR="00846FBB" w:rsidRPr="00DA6B96" w:rsidRDefault="00265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goal</w:t>
            </w:r>
          </w:p>
        </w:tc>
        <w:tc>
          <w:tcPr>
            <w:tcW w:w="5948" w:type="dxa"/>
          </w:tcPr>
          <w:p w:rsidR="00846FBB" w:rsidRPr="00DA6B96" w:rsidRDefault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conditions for overcoming social and informational isolation, socialization of disabled people</w:t>
            </w:r>
          </w:p>
        </w:tc>
      </w:tr>
      <w:tr w:rsidR="00265292" w:rsidRPr="00712A4B" w:rsidTr="00846FBB">
        <w:tc>
          <w:tcPr>
            <w:tcW w:w="3397" w:type="dxa"/>
          </w:tcPr>
          <w:p w:rsidR="00265292" w:rsidRPr="00265292" w:rsidRDefault="00265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265292">
              <w:rPr>
                <w:rFonts w:ascii="Times New Roman" w:hAnsi="Times New Roman" w:cs="Times New Roman"/>
                <w:b/>
                <w:sz w:val="28"/>
                <w:szCs w:val="28"/>
              </w:rPr>
              <w:t>roject</w:t>
            </w:r>
            <w:proofErr w:type="spellEnd"/>
            <w:r w:rsidRPr="0026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292"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proofErr w:type="spellEnd"/>
          </w:p>
        </w:tc>
        <w:tc>
          <w:tcPr>
            <w:tcW w:w="5948" w:type="dxa"/>
          </w:tcPr>
          <w:p w:rsid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creation of a computer class on the basis of the day care Department for the disabled of </w:t>
            </w:r>
            <w:proofErr w:type="spellStart"/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Senno</w:t>
            </w:r>
            <w:proofErr w:type="spellEnd"/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district;</w:t>
            </w:r>
          </w:p>
          <w:p w:rsidR="00D2302F" w:rsidRPr="00265292" w:rsidRDefault="00D2302F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providing 15 laptops for disabled people of groups 1 and 2 with a violation of the musculoskeletal system, psychophysical disorders with partially or fully intact intelligence;</w:t>
            </w:r>
          </w:p>
          <w:p w:rsidR="00265292" w:rsidRP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development of the course program on computer literacy;</w:t>
            </w:r>
          </w:p>
          <w:p w:rsid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training of </w:t>
            </w:r>
            <w:r w:rsid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volunteers to work with people with disabilities to implement the project programs;</w:t>
            </w:r>
          </w:p>
          <w:p w:rsidR="00AA69A8" w:rsidRPr="00265292" w:rsidRDefault="00AA69A8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Internet access for people with disabilities of groups 1 and 2 with a violation of the musculoskeletal system, psychophysical disorders with partially or fully preserved intelligence in residential premises on conditions acceptable to them;</w:t>
            </w:r>
          </w:p>
          <w:p w:rsidR="00265292" w:rsidRP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creation of the Department's website;</w:t>
            </w:r>
          </w:p>
          <w:p w:rsidR="00265292" w:rsidRP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informing families of group I and II disabled people about the possibility of receiving this service;</w:t>
            </w:r>
          </w:p>
          <w:p w:rsidR="00265292" w:rsidRPr="00265292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development and production of printed materials on the computer or the Internet, accessible and understandable to persons with disabilities;</w:t>
            </w:r>
          </w:p>
          <w:p w:rsidR="00265292" w:rsidRPr="00DA6B96" w:rsidRDefault="00265292" w:rsidP="00265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proofErr w:type="gramEnd"/>
            <w:r w:rsidRPr="0026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post-project support (advice, assistance at work) for graduates of the project.</w:t>
            </w:r>
          </w:p>
        </w:tc>
      </w:tr>
      <w:tr w:rsidR="00265292" w:rsidRPr="00712A4B" w:rsidTr="00846FBB">
        <w:tc>
          <w:tcPr>
            <w:tcW w:w="3397" w:type="dxa"/>
          </w:tcPr>
          <w:p w:rsidR="00265292" w:rsidRPr="00265292" w:rsidRDefault="00376C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6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Detailed description of the project activities in accordance with the objectives</w:t>
            </w:r>
          </w:p>
        </w:tc>
        <w:tc>
          <w:tcPr>
            <w:tcW w:w="5948" w:type="dxa"/>
          </w:tcPr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6 candy bars, 6 Webcams, 6 speakers (headphones, speakers), multimedia projector with screen;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purchase of 15 laptops, 15 headphones;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 purchase of 15 laptop stands;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purchase of office furniture for equipment of the computer class;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training of 10 volunteers to work with disabled people;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development of the working program of the course, educational and thematic plan;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production of information and printing products;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implementation of the Internet in the living quarters of the disabled;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media coverage of the project;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the course;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monitoring of project implementation;</w:t>
            </w:r>
          </w:p>
          <w:p w:rsidR="00783244" w:rsidRPr="00783244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creation of Internet website GU ”territorial center for social services </w:t>
            </w:r>
            <w:proofErr w:type="spellStart"/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Senno</w:t>
            </w:r>
            <w:proofErr w:type="spellEnd"/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district“</w:t>
            </w:r>
          </w:p>
          <w:p w:rsidR="00265292" w:rsidRPr="00DA6B96" w:rsidRDefault="00783244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special vehicles for transportation of disabled people from the district to classes</w:t>
            </w:r>
          </w:p>
        </w:tc>
      </w:tr>
      <w:tr w:rsidR="00265292" w:rsidRPr="00712A4B" w:rsidTr="00846FBB">
        <w:tc>
          <w:tcPr>
            <w:tcW w:w="3397" w:type="dxa"/>
          </w:tcPr>
          <w:p w:rsidR="00265292" w:rsidRPr="00265292" w:rsidRDefault="007832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832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Project</w:t>
            </w:r>
            <w:proofErr w:type="spellEnd"/>
            <w:r w:rsidRPr="0078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3244">
              <w:rPr>
                <w:rFonts w:ascii="Times New Roman" w:hAnsi="Times New Roman" w:cs="Times New Roman"/>
                <w:b/>
                <w:sz w:val="28"/>
                <w:szCs w:val="28"/>
              </w:rPr>
              <w:t>background</w:t>
            </w:r>
            <w:proofErr w:type="spellEnd"/>
          </w:p>
        </w:tc>
        <w:tc>
          <w:tcPr>
            <w:tcW w:w="5948" w:type="dxa"/>
          </w:tcPr>
          <w:p w:rsidR="00AA69A8" w:rsidRPr="00AA69A8" w:rsidRDefault="000D3F72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of 01.</w:t>
            </w:r>
            <w:r w:rsidRPr="000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  <w:r w:rsidR="00AA69A8"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 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there are 1516</w:t>
            </w:r>
            <w:r w:rsidR="00AA69A8"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with disabilities (of these, group I disabled - 28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 group II disabled people -596</w:t>
            </w:r>
            <w:bookmarkStart w:id="0" w:name="_GoBack"/>
            <w:bookmarkEnd w:id="0"/>
            <w:r w:rsidR="00AA69A8"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disabled children raised in families - 64). Carrying out a comprehensive material and household examination, the following problems were identified: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-information isolation of people of I and 2 groups with a violation of the musculoskeletal system, psychophysical disorders with partially or fully preserved intelligence;</w:t>
            </w:r>
          </w:p>
          <w:p w:rsidR="00265292" w:rsidRPr="00DA6B96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lack of socialization of people with disabilities</w:t>
            </w:r>
          </w:p>
        </w:tc>
      </w:tr>
      <w:tr w:rsidR="00940E00" w:rsidRPr="00712A4B" w:rsidTr="00846FBB">
        <w:tc>
          <w:tcPr>
            <w:tcW w:w="3397" w:type="dxa"/>
          </w:tcPr>
          <w:p w:rsidR="00940E00" w:rsidRPr="00783244" w:rsidRDefault="00940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E00">
              <w:rPr>
                <w:rFonts w:ascii="Times New Roman" w:hAnsi="Times New Roman" w:cs="Times New Roman"/>
                <w:b/>
                <w:sz w:val="28"/>
                <w:szCs w:val="28"/>
              </w:rPr>
              <w:t>Post-graduation</w:t>
            </w:r>
            <w:proofErr w:type="spellEnd"/>
            <w:r w:rsidRPr="0094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0E00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5948" w:type="dxa"/>
          </w:tcPr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the implementation of the project will happen: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Elimination of information isolation of people of I and II disability groups with disorders of the musculoskeletal system and psychophysical disorders with partially or completely intact intelligence, living in the </w:t>
            </w:r>
            <w:proofErr w:type="spellStart"/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Senensky</w:t>
            </w:r>
            <w:proofErr w:type="spellEnd"/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and not having the opportunity to attend classes, by creating conditions for overcoming social and information isolation;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expanding the circle of contacts between the same people and with healthy partners in interests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-As a result of the project, people with disabilities will receive pre-professional skills for working with a PC;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they will receive distance education, which will help to become more confident in themselves and in their abilities;</w:t>
            </w:r>
          </w:p>
          <w:p w:rsidR="00AA69A8" w:rsidRPr="00AA69A8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project aims to become another way for the psychological, physical and social adaptation of young people with disabilities;</w:t>
            </w:r>
          </w:p>
          <w:p w:rsidR="00940E00" w:rsidRPr="00783244" w:rsidRDefault="00AA69A8" w:rsidP="00AA6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the source of funding at the end of the project will be the State Institution “Territorial Center for Social Services of the Population of the </w:t>
            </w:r>
            <w:proofErr w:type="spellStart"/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Senno</w:t>
            </w:r>
            <w:proofErr w:type="spellEnd"/>
            <w:r w:rsidRPr="00AA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Region”;</w:t>
            </w:r>
          </w:p>
        </w:tc>
      </w:tr>
      <w:tr w:rsidR="00940E00" w:rsidRPr="00EB4715" w:rsidTr="00846FBB">
        <w:tc>
          <w:tcPr>
            <w:tcW w:w="3397" w:type="dxa"/>
          </w:tcPr>
          <w:p w:rsidR="00940E00" w:rsidRPr="00940E00" w:rsidRDefault="00940E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0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5948" w:type="dxa"/>
          </w:tcPr>
          <w:p w:rsidR="00940E00" w:rsidRPr="00783244" w:rsidRDefault="00575A8B" w:rsidP="00783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69 505</w:t>
            </w:r>
          </w:p>
        </w:tc>
      </w:tr>
    </w:tbl>
    <w:p w:rsidR="00846FBB" w:rsidRDefault="000D0BDC" w:rsidP="000D0BDC">
      <w:pPr>
        <w:tabs>
          <w:tab w:val="left" w:pos="22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tbl>
      <w:tblPr>
        <w:tblStyle w:val="3"/>
        <w:tblW w:w="0" w:type="auto"/>
        <w:tblLook w:val="04A0"/>
      </w:tblPr>
      <w:tblGrid>
        <w:gridCol w:w="4672"/>
        <w:gridCol w:w="4673"/>
      </w:tblGrid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funds:</w:t>
            </w:r>
          </w:p>
          <w:p w:rsidR="000D0BDC" w:rsidRPr="000D0BDC" w:rsidRDefault="000D0BDC" w:rsidP="00FC2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monoblock</w:t>
            </w:r>
            <w:proofErr w:type="spellEnd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(keyboard, mouse) - </w:t>
            </w:r>
            <w:r w:rsidR="00FC2299" w:rsidRPr="006F4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</w:p>
        </w:tc>
        <w:tc>
          <w:tcPr>
            <w:tcW w:w="4673" w:type="dxa"/>
          </w:tcPr>
          <w:p w:rsidR="00D108B8" w:rsidRDefault="00D108B8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dollar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1000 = 6000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FC2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Keyboard -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30 = 180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FC2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Computer mouse -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20 = 120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FC2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Webcam - </w:t>
            </w:r>
            <w:r w:rsidR="00FC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30 = 180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FC2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-acoustic system (headphones, speakers) - </w:t>
            </w:r>
            <w:r w:rsidR="00FC2299" w:rsidRPr="00FC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 * 50 = 300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Multimedia projector - 1pc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* 1000 = 1000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Screen-1 pc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* 100 = 100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Tripod for the screen - 1pcTripod for the screen - 1pc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* 100 = 100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tablet - 15 </w:t>
            </w:r>
            <w:proofErr w:type="spellStart"/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* 250 = 3750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Headphones - 15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* 100 = 1500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 table - 5pcs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* 150 = 750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table - 1pc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* 150 = 150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Office chair - 6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25 = 150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Flipchart - 1pc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* 120 = 120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Table lamp- 6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* 25 = 150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Connecting a telephone point for people with disabilities at home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* 4 = 60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access for disabled people at home (service)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* 5 * 12 = 900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Stationery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Website Creation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purchase of special vehicles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Driver's salary (per year) 0.5 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Accompanying salary (per year)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 Maintenance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Salary of the working group for the preparation of training materials (3 people)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Salary (circle leader) for the year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Manager </w:t>
            </w:r>
            <w:proofErr w:type="spellStart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SalaryProject</w:t>
            </w:r>
            <w:proofErr w:type="spellEnd"/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Manager Salary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Stands for an office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hkaf</w:t>
            </w:r>
            <w:proofErr w:type="spellEnd"/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0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ofisnyy</w:t>
            </w:r>
            <w:proofErr w:type="spellEnd"/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Cabinet 1pc -18m utilities, rental per year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Stationery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 and Internet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BDC" w:rsidRPr="000D0BDC" w:rsidTr="008C01B8">
        <w:tc>
          <w:tcPr>
            <w:tcW w:w="4672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Printing production</w:t>
            </w:r>
          </w:p>
        </w:tc>
        <w:tc>
          <w:tcPr>
            <w:tcW w:w="4673" w:type="dxa"/>
          </w:tcPr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0D0BDC" w:rsidRPr="000D0BDC" w:rsidRDefault="000D0BDC" w:rsidP="000D0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C5331" w:rsidRDefault="003C5331" w:rsidP="000D0BDC">
      <w:pPr>
        <w:tabs>
          <w:tab w:val="left" w:pos="2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C5331" w:rsidRDefault="003C5331" w:rsidP="003C53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5331" w:rsidRDefault="003C5331" w:rsidP="003C53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0BDC" w:rsidRPr="003C5331" w:rsidRDefault="003C5331" w:rsidP="003C5331">
      <w:pPr>
        <w:tabs>
          <w:tab w:val="left" w:pos="63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0D0BDC" w:rsidRPr="003C5331" w:rsidSect="00FC229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7A" w:rsidRDefault="00B6157A" w:rsidP="00911449">
      <w:pPr>
        <w:spacing w:after="0" w:line="240" w:lineRule="auto"/>
      </w:pPr>
      <w:r>
        <w:separator/>
      </w:r>
    </w:p>
  </w:endnote>
  <w:endnote w:type="continuationSeparator" w:id="0">
    <w:p w:rsidR="00B6157A" w:rsidRDefault="00B6157A" w:rsidP="009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7A" w:rsidRDefault="00B6157A" w:rsidP="00911449">
      <w:pPr>
        <w:spacing w:after="0" w:line="240" w:lineRule="auto"/>
      </w:pPr>
      <w:r>
        <w:separator/>
      </w:r>
    </w:p>
  </w:footnote>
  <w:footnote w:type="continuationSeparator" w:id="0">
    <w:p w:rsidR="00B6157A" w:rsidRDefault="00B6157A" w:rsidP="0091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79"/>
    <w:rsid w:val="000245F0"/>
    <w:rsid w:val="00037F38"/>
    <w:rsid w:val="000A0771"/>
    <w:rsid w:val="000B7BE4"/>
    <w:rsid w:val="000D0BDC"/>
    <w:rsid w:val="000D3F72"/>
    <w:rsid w:val="00141CD4"/>
    <w:rsid w:val="001A6BBE"/>
    <w:rsid w:val="001D6220"/>
    <w:rsid w:val="002252AA"/>
    <w:rsid w:val="00265292"/>
    <w:rsid w:val="00336213"/>
    <w:rsid w:val="00376CAF"/>
    <w:rsid w:val="003C5331"/>
    <w:rsid w:val="003D7865"/>
    <w:rsid w:val="00406092"/>
    <w:rsid w:val="0047099E"/>
    <w:rsid w:val="004D2F68"/>
    <w:rsid w:val="00506385"/>
    <w:rsid w:val="00575A8B"/>
    <w:rsid w:val="00652B88"/>
    <w:rsid w:val="006D17D6"/>
    <w:rsid w:val="006E7711"/>
    <w:rsid w:val="006F4B20"/>
    <w:rsid w:val="0070714C"/>
    <w:rsid w:val="00712A4B"/>
    <w:rsid w:val="00783244"/>
    <w:rsid w:val="00791E4E"/>
    <w:rsid w:val="007B4063"/>
    <w:rsid w:val="00831C1B"/>
    <w:rsid w:val="00846FBB"/>
    <w:rsid w:val="008A3A01"/>
    <w:rsid w:val="00911449"/>
    <w:rsid w:val="00940E00"/>
    <w:rsid w:val="009B3EA4"/>
    <w:rsid w:val="00AA69A8"/>
    <w:rsid w:val="00B453CA"/>
    <w:rsid w:val="00B54202"/>
    <w:rsid w:val="00B6157A"/>
    <w:rsid w:val="00C45863"/>
    <w:rsid w:val="00C554AF"/>
    <w:rsid w:val="00C9281A"/>
    <w:rsid w:val="00CD2E83"/>
    <w:rsid w:val="00CF3DD9"/>
    <w:rsid w:val="00D108B8"/>
    <w:rsid w:val="00D13827"/>
    <w:rsid w:val="00D2302F"/>
    <w:rsid w:val="00DA6B96"/>
    <w:rsid w:val="00DB7879"/>
    <w:rsid w:val="00EB4715"/>
    <w:rsid w:val="00F010D4"/>
    <w:rsid w:val="00F84130"/>
    <w:rsid w:val="00FC2299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F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8A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49"/>
    <w:rPr>
      <w:lang w:val="ru-RU"/>
    </w:rPr>
  </w:style>
  <w:style w:type="paragraph" w:styleId="a7">
    <w:name w:val="footer"/>
    <w:basedOn w:val="a"/>
    <w:link w:val="a8"/>
    <w:uiPriority w:val="99"/>
    <w:unhideWhenUsed/>
    <w:rsid w:val="0091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449"/>
    <w:rPr>
      <w:lang w:val="ru-RU"/>
    </w:rPr>
  </w:style>
  <w:style w:type="table" w:customStyle="1" w:styleId="2">
    <w:name w:val="Сетка таблицы2"/>
    <w:basedOn w:val="a1"/>
    <w:next w:val="a3"/>
    <w:uiPriority w:val="39"/>
    <w:rsid w:val="0091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D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299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a0"/>
    <w:rsid w:val="0071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38</cp:revision>
  <cp:lastPrinted>2020-07-07T08:42:00Z</cp:lastPrinted>
  <dcterms:created xsi:type="dcterms:W3CDTF">2019-10-01T07:17:00Z</dcterms:created>
  <dcterms:modified xsi:type="dcterms:W3CDTF">2022-11-09T12:00:00Z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79047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